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E09C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383B0B3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1A7135" w14:paraId="2B48FAD5" w14:textId="77777777" w:rsidTr="007673F3">
        <w:tc>
          <w:tcPr>
            <w:tcW w:w="3205" w:type="dxa"/>
            <w:shd w:val="clear" w:color="auto" w:fill="DDD9C3" w:themeFill="background2" w:themeFillShade="E6"/>
          </w:tcPr>
          <w:p w14:paraId="4C2AFB9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28038D1B" w14:textId="77777777" w:rsidR="000F4FD4" w:rsidRPr="00266794" w:rsidRDefault="00574024" w:rsidP="004F30B4">
            <w:pPr>
              <w:rPr>
                <w:rFonts w:ascii="Calibri" w:hAnsi="Calibri" w:cs="Arial"/>
                <w:color w:val="002060"/>
                <w:sz w:val="20"/>
                <w:szCs w:val="20"/>
                <w:lang w:val="el-GR"/>
              </w:rPr>
            </w:pPr>
            <w:r w:rsidRPr="00266794">
              <w:rPr>
                <w:rFonts w:ascii="Calibri" w:hAnsi="Calibri" w:cs="Arial"/>
                <w:color w:val="002060"/>
                <w:sz w:val="20"/>
                <w:szCs w:val="20"/>
                <w:lang w:val="el-GR"/>
              </w:rPr>
              <w:t>Χ</w:t>
            </w:r>
            <w:r w:rsidR="004F30B4" w:rsidRPr="00266794">
              <w:rPr>
                <w:rFonts w:ascii="Calibri" w:hAnsi="Calibri" w:cs="Arial"/>
                <w:color w:val="002060"/>
                <w:sz w:val="20"/>
                <w:szCs w:val="20"/>
                <w:lang w:val="el-GR"/>
              </w:rPr>
              <w:t>ΡΗΜΑΤΟΟΙΚΟΝΟΜΙΚΗΣ ΚΑΙ ΣΤΑΤΙΣΤΙΚΗΣ</w:t>
            </w:r>
          </w:p>
        </w:tc>
      </w:tr>
      <w:tr w:rsidR="000F4FD4" w:rsidRPr="00705AAD" w14:paraId="30E0C3EC" w14:textId="77777777" w:rsidTr="007673F3">
        <w:tc>
          <w:tcPr>
            <w:tcW w:w="3205" w:type="dxa"/>
            <w:shd w:val="clear" w:color="auto" w:fill="DDD9C3" w:themeFill="background2" w:themeFillShade="E6"/>
          </w:tcPr>
          <w:p w14:paraId="29CB95C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23E737A" w14:textId="77777777" w:rsidR="000F4FD4" w:rsidRPr="00266794" w:rsidRDefault="00574024" w:rsidP="004F30B4">
            <w:pPr>
              <w:rPr>
                <w:rFonts w:ascii="Calibri" w:hAnsi="Calibri" w:cs="Arial"/>
                <w:color w:val="002060"/>
                <w:sz w:val="20"/>
                <w:szCs w:val="20"/>
                <w:lang w:val="el-GR"/>
              </w:rPr>
            </w:pPr>
            <w:r w:rsidRPr="00266794">
              <w:rPr>
                <w:rFonts w:ascii="Calibri" w:hAnsi="Calibri" w:cs="Arial"/>
                <w:color w:val="002060"/>
                <w:sz w:val="20"/>
                <w:szCs w:val="20"/>
                <w:lang w:val="el-GR"/>
              </w:rPr>
              <w:t>Σ</w:t>
            </w:r>
            <w:r w:rsidR="004F30B4" w:rsidRPr="00266794">
              <w:rPr>
                <w:rFonts w:ascii="Calibri" w:hAnsi="Calibri" w:cs="Arial"/>
                <w:color w:val="002060"/>
                <w:sz w:val="20"/>
                <w:szCs w:val="20"/>
                <w:lang w:val="el-GR"/>
              </w:rPr>
              <w:t>ΤΑΤΙΣΤΙΚΗΣ ΚΑΙ ΑΣΦΑΛΙΣΤΙΚΗΣ ΕΠΙΣΤΗΜΗΣ</w:t>
            </w:r>
          </w:p>
        </w:tc>
      </w:tr>
      <w:tr w:rsidR="000F4FD4" w:rsidRPr="00705AAD" w14:paraId="35CF94ED" w14:textId="77777777" w:rsidTr="007673F3">
        <w:tc>
          <w:tcPr>
            <w:tcW w:w="3205" w:type="dxa"/>
            <w:shd w:val="clear" w:color="auto" w:fill="DDD9C3" w:themeFill="background2" w:themeFillShade="E6"/>
          </w:tcPr>
          <w:p w14:paraId="39C8FB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E726668" w14:textId="77777777" w:rsidR="000F4FD4" w:rsidRPr="00266794" w:rsidRDefault="00886290" w:rsidP="004F30B4">
            <w:pPr>
              <w:rPr>
                <w:rFonts w:ascii="Calibri" w:hAnsi="Calibri" w:cs="Arial"/>
                <w:color w:val="002060"/>
                <w:sz w:val="20"/>
                <w:szCs w:val="20"/>
                <w:lang w:val="el-GR"/>
              </w:rPr>
            </w:pPr>
            <w:r w:rsidRPr="00266794">
              <w:rPr>
                <w:rFonts w:ascii="Calibri" w:hAnsi="Calibri" w:cs="Arial"/>
                <w:color w:val="002060"/>
                <w:sz w:val="20"/>
                <w:szCs w:val="20"/>
                <w:lang w:val="el-GR"/>
              </w:rPr>
              <w:t>Π</w:t>
            </w:r>
            <w:r w:rsidR="004F30B4" w:rsidRPr="00266794">
              <w:rPr>
                <w:rFonts w:ascii="Calibri" w:hAnsi="Calibri" w:cs="Arial"/>
                <w:color w:val="002060"/>
                <w:sz w:val="20"/>
                <w:szCs w:val="20"/>
                <w:lang w:val="el-GR"/>
              </w:rPr>
              <w:t>ΡΟΠΤΥΧΙΑΚΟ</w:t>
            </w:r>
          </w:p>
        </w:tc>
      </w:tr>
      <w:tr w:rsidR="000F4FD4" w:rsidRPr="00705AAD" w14:paraId="2DCFCFA1" w14:textId="77777777" w:rsidTr="007673F3">
        <w:tc>
          <w:tcPr>
            <w:tcW w:w="3205" w:type="dxa"/>
            <w:shd w:val="clear" w:color="auto" w:fill="DDD9C3" w:themeFill="background2" w:themeFillShade="E6"/>
          </w:tcPr>
          <w:p w14:paraId="7791065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1ADF574" w14:textId="4DB49302" w:rsidR="000F4FD4" w:rsidRPr="00266794" w:rsidRDefault="00574024" w:rsidP="00C0355F">
            <w:pPr>
              <w:rPr>
                <w:rFonts w:ascii="Calibri" w:hAnsi="Calibri" w:cs="Arial"/>
                <w:b/>
                <w:color w:val="002060"/>
                <w:sz w:val="20"/>
                <w:szCs w:val="20"/>
                <w:lang w:val="el-GR"/>
              </w:rPr>
            </w:pPr>
            <w:r w:rsidRPr="00266794">
              <w:rPr>
                <w:rFonts w:ascii="Calibri" w:hAnsi="Calibri" w:cs="Arial"/>
                <w:b/>
                <w:color w:val="002060"/>
                <w:sz w:val="20"/>
                <w:szCs w:val="20"/>
                <w:lang w:val="el-GR"/>
              </w:rPr>
              <w:t>ΣΑΓΕΝ41</w:t>
            </w:r>
          </w:p>
        </w:tc>
        <w:tc>
          <w:tcPr>
            <w:tcW w:w="2505" w:type="dxa"/>
            <w:gridSpan w:val="2"/>
            <w:shd w:val="clear" w:color="auto" w:fill="DDD9C3" w:themeFill="background2" w:themeFillShade="E6"/>
          </w:tcPr>
          <w:p w14:paraId="59AE2AB2" w14:textId="77777777" w:rsidR="000F4FD4" w:rsidRPr="00266794" w:rsidRDefault="000F4FD4" w:rsidP="007673F3">
            <w:pPr>
              <w:jc w:val="right"/>
              <w:rPr>
                <w:rFonts w:ascii="Calibri" w:hAnsi="Calibri" w:cs="Arial"/>
                <w:b/>
                <w:sz w:val="20"/>
                <w:szCs w:val="20"/>
              </w:rPr>
            </w:pPr>
            <w:r w:rsidRPr="00266794">
              <w:rPr>
                <w:rFonts w:ascii="Calibri" w:hAnsi="Calibri" w:cs="Arial"/>
                <w:b/>
                <w:sz w:val="20"/>
                <w:szCs w:val="20"/>
                <w:lang w:val="el-GR"/>
              </w:rPr>
              <w:t>ΕΞΑΜΗΝΟ ΣΠΟΥΔΩΝ</w:t>
            </w:r>
          </w:p>
        </w:tc>
        <w:tc>
          <w:tcPr>
            <w:tcW w:w="1591" w:type="dxa"/>
            <w:gridSpan w:val="2"/>
          </w:tcPr>
          <w:p w14:paraId="09A8DA6A" w14:textId="77777777" w:rsidR="000F4FD4" w:rsidRPr="00266794" w:rsidRDefault="001D018C" w:rsidP="004F30B4">
            <w:pPr>
              <w:rPr>
                <w:rFonts w:ascii="Calibri" w:hAnsi="Calibri" w:cs="Arial"/>
                <w:b/>
                <w:color w:val="002060"/>
                <w:sz w:val="20"/>
                <w:szCs w:val="20"/>
                <w:lang w:val="el-GR"/>
              </w:rPr>
            </w:pPr>
            <w:r w:rsidRPr="00266794">
              <w:rPr>
                <w:rFonts w:ascii="Calibri" w:hAnsi="Calibri" w:cs="Arial"/>
                <w:b/>
                <w:color w:val="002060"/>
                <w:sz w:val="20"/>
                <w:szCs w:val="20"/>
                <w:lang w:val="el-GR"/>
              </w:rPr>
              <w:t>4</w:t>
            </w:r>
          </w:p>
        </w:tc>
      </w:tr>
      <w:tr w:rsidR="000F4FD4" w:rsidRPr="00705AAD" w14:paraId="0494F835" w14:textId="77777777" w:rsidTr="007673F3">
        <w:trPr>
          <w:trHeight w:val="375"/>
        </w:trPr>
        <w:tc>
          <w:tcPr>
            <w:tcW w:w="3205" w:type="dxa"/>
            <w:shd w:val="clear" w:color="auto" w:fill="DDD9C3" w:themeFill="background2" w:themeFillShade="E6"/>
            <w:vAlign w:val="center"/>
          </w:tcPr>
          <w:p w14:paraId="185D130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AFCE95" w14:textId="77777777" w:rsidR="000F4FD4" w:rsidRPr="00266794" w:rsidRDefault="00886290" w:rsidP="004F30B4">
            <w:pPr>
              <w:rPr>
                <w:rFonts w:ascii="Calibri" w:hAnsi="Calibri" w:cs="Arial"/>
                <w:color w:val="002060"/>
                <w:sz w:val="20"/>
                <w:szCs w:val="20"/>
                <w:lang w:val="el-GR"/>
              </w:rPr>
            </w:pPr>
            <w:r w:rsidRPr="00266794">
              <w:rPr>
                <w:rFonts w:ascii="Calibri" w:hAnsi="Calibri" w:cs="Arial"/>
                <w:color w:val="002060"/>
                <w:sz w:val="20"/>
                <w:szCs w:val="20"/>
                <w:lang w:val="el-GR"/>
              </w:rPr>
              <w:t>Ε</w:t>
            </w:r>
            <w:r w:rsidR="004F30B4" w:rsidRPr="00266794">
              <w:rPr>
                <w:rFonts w:ascii="Calibri" w:hAnsi="Calibri" w:cs="Arial"/>
                <w:color w:val="002060"/>
                <w:sz w:val="20"/>
                <w:szCs w:val="20"/>
                <w:lang w:val="el-GR"/>
              </w:rPr>
              <w:t>ΠΙΧΕΙΡΗΜΑΤΙΚΟΤΗΤΑ</w:t>
            </w:r>
          </w:p>
        </w:tc>
      </w:tr>
      <w:tr w:rsidR="000F4FD4" w:rsidRPr="00705AAD" w14:paraId="7CF13F3B" w14:textId="77777777" w:rsidTr="007673F3">
        <w:trPr>
          <w:trHeight w:val="196"/>
        </w:trPr>
        <w:tc>
          <w:tcPr>
            <w:tcW w:w="5637" w:type="dxa"/>
            <w:gridSpan w:val="3"/>
            <w:shd w:val="clear" w:color="auto" w:fill="DDD9C3" w:themeFill="background2" w:themeFillShade="E6"/>
            <w:vAlign w:val="center"/>
          </w:tcPr>
          <w:p w14:paraId="6202C71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F9BD1C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37CADF9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1A0FF06" w14:textId="77777777" w:rsidTr="007673F3">
        <w:trPr>
          <w:trHeight w:val="194"/>
        </w:trPr>
        <w:tc>
          <w:tcPr>
            <w:tcW w:w="5637" w:type="dxa"/>
            <w:gridSpan w:val="3"/>
          </w:tcPr>
          <w:p w14:paraId="4E13B949" w14:textId="77777777" w:rsidR="000F4FD4" w:rsidRPr="00266794" w:rsidRDefault="00886290" w:rsidP="004F30B4">
            <w:pPr>
              <w:jc w:val="right"/>
              <w:rPr>
                <w:rFonts w:ascii="Calibri" w:hAnsi="Calibri" w:cs="Arial"/>
                <w:color w:val="002060"/>
                <w:sz w:val="20"/>
                <w:szCs w:val="20"/>
                <w:lang w:val="el-GR"/>
              </w:rPr>
            </w:pPr>
            <w:r w:rsidRPr="00266794">
              <w:rPr>
                <w:rFonts w:ascii="Calibri" w:hAnsi="Calibri" w:cs="Arial"/>
                <w:color w:val="002060"/>
                <w:sz w:val="20"/>
                <w:szCs w:val="20"/>
                <w:lang w:val="el-GR"/>
              </w:rPr>
              <w:t>Δ</w:t>
            </w:r>
            <w:r w:rsidR="004F30B4" w:rsidRPr="00266794">
              <w:rPr>
                <w:rFonts w:ascii="Calibri" w:hAnsi="Calibri" w:cs="Arial"/>
                <w:color w:val="002060"/>
                <w:sz w:val="20"/>
                <w:szCs w:val="20"/>
                <w:lang w:val="el-GR"/>
              </w:rPr>
              <w:t>ΙΑΛΕΞΕΙΣ</w:t>
            </w:r>
          </w:p>
        </w:tc>
        <w:tc>
          <w:tcPr>
            <w:tcW w:w="1559" w:type="dxa"/>
            <w:gridSpan w:val="2"/>
          </w:tcPr>
          <w:p w14:paraId="65B8134A" w14:textId="77777777" w:rsidR="000F4FD4" w:rsidRPr="00B746D4" w:rsidRDefault="00886290" w:rsidP="007673F3">
            <w:pPr>
              <w:jc w:val="center"/>
              <w:rPr>
                <w:rFonts w:ascii="Calibri" w:hAnsi="Calibri" w:cs="Arial"/>
                <w:sz w:val="20"/>
                <w:szCs w:val="20"/>
                <w:lang w:val="el-GR"/>
              </w:rPr>
            </w:pPr>
            <w:r w:rsidRPr="00B746D4">
              <w:rPr>
                <w:rFonts w:ascii="Calibri" w:hAnsi="Calibri" w:cs="Arial"/>
                <w:sz w:val="20"/>
                <w:szCs w:val="20"/>
                <w:lang w:val="el-GR"/>
              </w:rPr>
              <w:t>4</w:t>
            </w:r>
          </w:p>
        </w:tc>
        <w:tc>
          <w:tcPr>
            <w:tcW w:w="1240" w:type="dxa"/>
          </w:tcPr>
          <w:p w14:paraId="61C8DBB1" w14:textId="2379F226" w:rsidR="000F4FD4" w:rsidRPr="00B746D4" w:rsidRDefault="00992904" w:rsidP="007673F3">
            <w:pPr>
              <w:jc w:val="center"/>
              <w:rPr>
                <w:rFonts w:ascii="Calibri" w:hAnsi="Calibri" w:cs="Arial"/>
                <w:sz w:val="20"/>
                <w:szCs w:val="20"/>
                <w:lang w:val="el-GR"/>
              </w:rPr>
            </w:pPr>
            <w:r>
              <w:rPr>
                <w:rFonts w:ascii="Calibri" w:hAnsi="Calibri" w:cs="Arial"/>
                <w:sz w:val="20"/>
                <w:szCs w:val="20"/>
                <w:lang w:val="el-GR"/>
              </w:rPr>
              <w:t>6</w:t>
            </w:r>
          </w:p>
        </w:tc>
      </w:tr>
      <w:tr w:rsidR="000F4FD4" w:rsidRPr="00D96779" w14:paraId="552E3519" w14:textId="77777777" w:rsidTr="007673F3">
        <w:trPr>
          <w:trHeight w:val="194"/>
        </w:trPr>
        <w:tc>
          <w:tcPr>
            <w:tcW w:w="5637" w:type="dxa"/>
            <w:gridSpan w:val="3"/>
            <w:shd w:val="clear" w:color="auto" w:fill="DDD9C3" w:themeFill="background2" w:themeFillShade="E6"/>
          </w:tcPr>
          <w:p w14:paraId="48646E55"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E9951C"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F0A3208" w14:textId="77777777" w:rsidR="000F4FD4" w:rsidRPr="00705AAD" w:rsidRDefault="000F4FD4" w:rsidP="007673F3">
            <w:pPr>
              <w:rPr>
                <w:rFonts w:ascii="Calibri" w:hAnsi="Calibri" w:cs="Arial"/>
                <w:color w:val="002060"/>
                <w:sz w:val="20"/>
                <w:szCs w:val="20"/>
                <w:lang w:val="el-GR"/>
              </w:rPr>
            </w:pPr>
          </w:p>
        </w:tc>
      </w:tr>
      <w:tr w:rsidR="000F4FD4" w:rsidRPr="007E6482" w14:paraId="2566E7A1" w14:textId="77777777" w:rsidTr="007673F3">
        <w:trPr>
          <w:trHeight w:val="599"/>
        </w:trPr>
        <w:tc>
          <w:tcPr>
            <w:tcW w:w="3205" w:type="dxa"/>
            <w:shd w:val="clear" w:color="auto" w:fill="DDD9C3" w:themeFill="background2" w:themeFillShade="E6"/>
          </w:tcPr>
          <w:p w14:paraId="68B7D1E7"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6EFC723E"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5B7A0DE"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0A357AA" w14:textId="77777777" w:rsidR="000F4FD4" w:rsidRPr="00266794" w:rsidRDefault="00886290" w:rsidP="00556DD2">
            <w:pPr>
              <w:rPr>
                <w:rFonts w:ascii="Calibri" w:hAnsi="Calibri" w:cs="Arial"/>
                <w:color w:val="002060"/>
                <w:sz w:val="20"/>
                <w:szCs w:val="20"/>
                <w:lang w:val="el-GR"/>
              </w:rPr>
            </w:pPr>
            <w:r w:rsidRPr="00266794">
              <w:rPr>
                <w:rFonts w:ascii="Calibri" w:hAnsi="Calibri" w:cs="Arial"/>
                <w:color w:val="002060"/>
                <w:sz w:val="20"/>
                <w:szCs w:val="20"/>
                <w:lang w:val="el-GR"/>
              </w:rPr>
              <w:t>Ε</w:t>
            </w:r>
            <w:r w:rsidR="00556DD2" w:rsidRPr="00266794">
              <w:rPr>
                <w:rFonts w:ascii="Calibri" w:hAnsi="Calibri" w:cs="Arial"/>
                <w:color w:val="002060"/>
                <w:sz w:val="20"/>
                <w:szCs w:val="20"/>
                <w:lang w:val="el-GR"/>
              </w:rPr>
              <w:t>ΙΔΙΚΟΥ ΥΠΟΒΑΘΡΟΥ</w:t>
            </w:r>
          </w:p>
        </w:tc>
      </w:tr>
      <w:tr w:rsidR="000F4FD4" w:rsidRPr="00705AAD" w14:paraId="228E6B4B" w14:textId="77777777" w:rsidTr="007673F3">
        <w:tc>
          <w:tcPr>
            <w:tcW w:w="3205" w:type="dxa"/>
            <w:shd w:val="clear" w:color="auto" w:fill="DDD9C3" w:themeFill="background2" w:themeFillShade="E6"/>
          </w:tcPr>
          <w:p w14:paraId="77D0E14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35F602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1CF949BC" w14:textId="77777777" w:rsidR="000F4FD4" w:rsidRPr="00266794" w:rsidRDefault="00886290" w:rsidP="007673F3">
            <w:pPr>
              <w:rPr>
                <w:rFonts w:ascii="Calibri" w:hAnsi="Calibri" w:cs="Arial"/>
                <w:color w:val="002060"/>
                <w:sz w:val="20"/>
                <w:szCs w:val="20"/>
                <w:lang w:val="el-GR"/>
              </w:rPr>
            </w:pPr>
            <w:r w:rsidRPr="00266794">
              <w:rPr>
                <w:rFonts w:ascii="Calibri" w:hAnsi="Calibri" w:cs="Arial"/>
                <w:color w:val="002060"/>
                <w:sz w:val="20"/>
                <w:szCs w:val="20"/>
                <w:lang w:val="el-GR"/>
              </w:rPr>
              <w:t>-</w:t>
            </w:r>
            <w:r w:rsidR="00556DD2" w:rsidRPr="00266794">
              <w:rPr>
                <w:rFonts w:ascii="Calibri" w:hAnsi="Calibri" w:cs="Arial"/>
                <w:color w:val="002060"/>
                <w:sz w:val="20"/>
                <w:szCs w:val="20"/>
                <w:lang w:val="el-GR"/>
              </w:rPr>
              <w:t>--</w:t>
            </w:r>
          </w:p>
        </w:tc>
      </w:tr>
      <w:tr w:rsidR="000F4FD4" w:rsidRPr="00705AAD" w14:paraId="37D1251C" w14:textId="77777777" w:rsidTr="007673F3">
        <w:tc>
          <w:tcPr>
            <w:tcW w:w="3205" w:type="dxa"/>
            <w:shd w:val="clear" w:color="auto" w:fill="DDD9C3" w:themeFill="background2" w:themeFillShade="E6"/>
          </w:tcPr>
          <w:p w14:paraId="4CB6E65A"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FAFD6D3" w14:textId="77777777" w:rsidR="000F4FD4" w:rsidRPr="00266794" w:rsidRDefault="00886290" w:rsidP="00556DD2">
            <w:pPr>
              <w:rPr>
                <w:rFonts w:ascii="Calibri" w:hAnsi="Calibri" w:cs="Arial"/>
                <w:color w:val="002060"/>
                <w:sz w:val="20"/>
                <w:szCs w:val="20"/>
                <w:lang w:val="el-GR"/>
              </w:rPr>
            </w:pPr>
            <w:r w:rsidRPr="00266794">
              <w:rPr>
                <w:rFonts w:ascii="Calibri" w:hAnsi="Calibri" w:cs="Arial"/>
                <w:color w:val="002060"/>
                <w:sz w:val="20"/>
                <w:szCs w:val="20"/>
                <w:lang w:val="el-GR"/>
              </w:rPr>
              <w:t>Ε</w:t>
            </w:r>
            <w:r w:rsidR="00556DD2" w:rsidRPr="00266794">
              <w:rPr>
                <w:rFonts w:ascii="Calibri" w:hAnsi="Calibri" w:cs="Arial"/>
                <w:color w:val="002060"/>
                <w:sz w:val="20"/>
                <w:szCs w:val="20"/>
                <w:lang w:val="el-GR"/>
              </w:rPr>
              <w:t>ΛΛΗΝΙΚΗ</w:t>
            </w:r>
          </w:p>
        </w:tc>
      </w:tr>
      <w:tr w:rsidR="000F4FD4" w:rsidRPr="00F1372D" w14:paraId="34870D18" w14:textId="77777777" w:rsidTr="007673F3">
        <w:tc>
          <w:tcPr>
            <w:tcW w:w="3205" w:type="dxa"/>
            <w:shd w:val="clear" w:color="auto" w:fill="DDD9C3" w:themeFill="background2" w:themeFillShade="E6"/>
          </w:tcPr>
          <w:p w14:paraId="6D896F7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4C85652B" w14:textId="77777777" w:rsidR="000F4FD4" w:rsidRPr="00266794" w:rsidRDefault="00886290" w:rsidP="007673F3">
            <w:pPr>
              <w:rPr>
                <w:rFonts w:ascii="Calibri" w:hAnsi="Calibri" w:cs="Arial"/>
                <w:color w:val="002060"/>
                <w:sz w:val="20"/>
                <w:szCs w:val="20"/>
                <w:lang w:val="el-GR"/>
              </w:rPr>
            </w:pPr>
            <w:r w:rsidRPr="00266794">
              <w:rPr>
                <w:rFonts w:ascii="Calibri" w:hAnsi="Calibri" w:cs="Arial"/>
                <w:color w:val="002060"/>
                <w:sz w:val="20"/>
                <w:szCs w:val="20"/>
                <w:lang w:val="el-GR"/>
              </w:rPr>
              <w:t>ΝΑΙ</w:t>
            </w:r>
          </w:p>
        </w:tc>
      </w:tr>
      <w:tr w:rsidR="000F4FD4" w:rsidRPr="00705AAD" w14:paraId="4B7BE6EB" w14:textId="77777777" w:rsidTr="007673F3">
        <w:tc>
          <w:tcPr>
            <w:tcW w:w="3205" w:type="dxa"/>
            <w:shd w:val="clear" w:color="auto" w:fill="DDD9C3" w:themeFill="background2" w:themeFillShade="E6"/>
          </w:tcPr>
          <w:p w14:paraId="3C0E2FD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074DB741" w14:textId="77777777" w:rsidR="000F4FD4" w:rsidRPr="009B3D85" w:rsidRDefault="00886290" w:rsidP="007673F3">
            <w:pPr>
              <w:spacing w:after="200" w:line="276" w:lineRule="auto"/>
              <w:rPr>
                <w:rFonts w:ascii="Calibri" w:eastAsia="Calibri" w:hAnsi="Calibri" w:cs="Arial"/>
                <w:color w:val="002060"/>
                <w:sz w:val="20"/>
                <w:szCs w:val="20"/>
                <w:lang w:val="el-GR"/>
              </w:rPr>
            </w:pPr>
            <w:r w:rsidRPr="009B3D85">
              <w:rPr>
                <w:rFonts w:ascii="Calibri" w:eastAsia="Calibri" w:hAnsi="Calibri" w:cs="Arial"/>
                <w:color w:val="002060"/>
                <w:sz w:val="20"/>
                <w:szCs w:val="20"/>
                <w:lang w:val="el-GR"/>
              </w:rPr>
              <w:t>-</w:t>
            </w:r>
            <w:r w:rsidR="00556DD2">
              <w:rPr>
                <w:rFonts w:ascii="Calibri" w:eastAsia="Calibri" w:hAnsi="Calibri" w:cs="Arial"/>
                <w:color w:val="002060"/>
                <w:sz w:val="20"/>
                <w:szCs w:val="20"/>
                <w:lang w:val="el-GR"/>
              </w:rPr>
              <w:t>--</w:t>
            </w:r>
          </w:p>
        </w:tc>
      </w:tr>
    </w:tbl>
    <w:p w14:paraId="6B56A8F3"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676E320E" w14:textId="77777777" w:rsidTr="00305D37">
        <w:tc>
          <w:tcPr>
            <w:tcW w:w="8472" w:type="dxa"/>
            <w:gridSpan w:val="2"/>
            <w:tcBorders>
              <w:bottom w:val="nil"/>
            </w:tcBorders>
            <w:shd w:val="clear" w:color="auto" w:fill="DDD9C3" w:themeFill="background2" w:themeFillShade="E6"/>
          </w:tcPr>
          <w:p w14:paraId="769C5B79"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D96779" w14:paraId="7C76B7FF" w14:textId="77777777" w:rsidTr="00305D37">
        <w:tc>
          <w:tcPr>
            <w:tcW w:w="8472" w:type="dxa"/>
            <w:gridSpan w:val="2"/>
            <w:tcBorders>
              <w:top w:val="nil"/>
            </w:tcBorders>
            <w:shd w:val="clear" w:color="auto" w:fill="DDD9C3" w:themeFill="background2" w:themeFillShade="E6"/>
          </w:tcPr>
          <w:p w14:paraId="0983421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B8B41A1"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86165B9"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B8858CD" w14:textId="77777777" w:rsidR="0035151B" w:rsidRPr="0035151B"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w:t>
            </w:r>
          </w:p>
          <w:p w14:paraId="48C38E35" w14:textId="77777777" w:rsidR="000F4FD4" w:rsidRPr="00F21D37" w:rsidRDefault="000F4FD4" w:rsidP="0035151B">
            <w:pPr>
              <w:widowControl w:val="0"/>
              <w:autoSpaceDE w:val="0"/>
              <w:autoSpaceDN w:val="0"/>
              <w:adjustRightInd w:val="0"/>
              <w:spacing w:after="200" w:line="276" w:lineRule="auto"/>
              <w:ind w:left="313"/>
              <w:contextualSpacing/>
              <w:rPr>
                <w:rFonts w:cs="Arial"/>
                <w:i/>
                <w:sz w:val="16"/>
                <w:szCs w:val="16"/>
                <w:lang w:val="el-GR"/>
              </w:rPr>
            </w:pPr>
            <w:r w:rsidRPr="00F21D37">
              <w:rPr>
                <w:rFonts w:ascii="Calibri" w:hAnsi="Calibri" w:cs="Arial"/>
                <w:i/>
                <w:sz w:val="16"/>
                <w:szCs w:val="16"/>
                <w:lang w:val="el-GR"/>
              </w:rPr>
              <w:t xml:space="preserve"> και το Παράρτημα Β</w:t>
            </w:r>
          </w:p>
          <w:p w14:paraId="11336A03"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D96779" w14:paraId="547407D9" w14:textId="77777777" w:rsidTr="00305D37">
        <w:tc>
          <w:tcPr>
            <w:tcW w:w="8472" w:type="dxa"/>
            <w:gridSpan w:val="2"/>
          </w:tcPr>
          <w:p w14:paraId="717DB9B4" w14:textId="77777777" w:rsidR="00104416" w:rsidRDefault="00884F4E"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Σκοπός του μαθήματος είναι να εισάγει τους φοιτητές στις βασικές έννοιες και πρακτικές της Επιχειρηματικότητας και να τους προσφέρει τις απαραίτητες γνώσεις για να κατανοήσουν την επίδραση της Επιχειρηματικότητας στην οικονομία, την απασχόληση και την ανάπτυξη των επιχειρήσεων.</w:t>
            </w:r>
          </w:p>
          <w:p w14:paraId="7F4A2932" w14:textId="77777777" w:rsidR="00104416" w:rsidRDefault="00104416"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p>
          <w:p w14:paraId="5B1B5847" w14:textId="77777777" w:rsidR="00884F4E" w:rsidRPr="001C1517" w:rsidRDefault="00884F4E"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 </w:t>
            </w:r>
            <w:r w:rsidRPr="00266794">
              <w:rPr>
                <w:rFonts w:ascii="Calibri" w:hAnsi="Calibri" w:cs="Calibri"/>
                <w:sz w:val="20"/>
                <w:szCs w:val="20"/>
                <w:lang w:val="el-GR"/>
              </w:rPr>
              <w:t>Μετά τ</w:t>
            </w:r>
            <w:r w:rsidR="00104416" w:rsidRPr="00266794">
              <w:rPr>
                <w:rFonts w:ascii="Calibri" w:hAnsi="Calibri" w:cs="Calibri"/>
                <w:sz w:val="20"/>
                <w:szCs w:val="20"/>
                <w:lang w:val="el-GR"/>
              </w:rPr>
              <w:t>ην επιτυχή ολοκλήρωση του μαθήματος,</w:t>
            </w:r>
            <w:r w:rsidR="00104416">
              <w:rPr>
                <w:rFonts w:ascii="Calibri" w:hAnsi="Calibri" w:cs="Calibri"/>
                <w:sz w:val="20"/>
                <w:szCs w:val="20"/>
                <w:lang w:val="el-GR"/>
              </w:rPr>
              <w:t xml:space="preserve"> </w:t>
            </w:r>
            <w:r w:rsidRPr="001C1517">
              <w:rPr>
                <w:rFonts w:ascii="Calibri" w:hAnsi="Calibri" w:cs="Calibri"/>
                <w:sz w:val="20"/>
                <w:szCs w:val="20"/>
                <w:lang w:val="el-GR"/>
              </w:rPr>
              <w:t xml:space="preserve">οι φοιτητές θα μπορούν να: </w:t>
            </w:r>
          </w:p>
          <w:p w14:paraId="43167209" w14:textId="77777777" w:rsidR="00B746D4" w:rsidRPr="001C1517" w:rsidRDefault="00B746D4"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-Κατανοήσουν την ιστορική εξέλιξη της επιχειρηματικής δραστηριότητας και να αντιληφθούν τις διάφορες διαστάσεις της ατομικής και εταιρικής επιχειρηματικής νοοτροπίας. </w:t>
            </w:r>
          </w:p>
          <w:p w14:paraId="4F219FBB" w14:textId="77777777" w:rsidR="00B746D4" w:rsidRPr="001C1517" w:rsidRDefault="00B746D4"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-Περιγράφουν την Κοινωνική και Βιώσιμη Επιχειρηματικότητα και να αξιολογούν τον ρόλο τους </w:t>
            </w:r>
            <w:r w:rsidR="004043DB" w:rsidRPr="001C1517">
              <w:rPr>
                <w:rFonts w:ascii="Calibri" w:hAnsi="Calibri" w:cs="Calibri"/>
                <w:sz w:val="20"/>
                <w:szCs w:val="20"/>
                <w:lang w:val="el-GR"/>
              </w:rPr>
              <w:t>στο πλαίσιο των διεθνών αγορών</w:t>
            </w:r>
            <w:r w:rsidR="003A2C8B" w:rsidRPr="001C1517">
              <w:rPr>
                <w:rFonts w:ascii="Calibri" w:hAnsi="Calibri" w:cs="Calibri"/>
                <w:sz w:val="20"/>
                <w:szCs w:val="20"/>
                <w:lang w:val="el-GR"/>
              </w:rPr>
              <w:t>.</w:t>
            </w:r>
          </w:p>
          <w:p w14:paraId="57F9A851" w14:textId="77777777" w:rsidR="005D5471" w:rsidRPr="001C1517" w:rsidRDefault="005D5471"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-Αντιλαμβάνονται την επίδραση της καινοτομίας και της δημιουργικής σκέψης</w:t>
            </w:r>
            <w:r w:rsidR="00A916E5" w:rsidRPr="001C1517">
              <w:rPr>
                <w:rFonts w:ascii="Calibri" w:hAnsi="Calibri" w:cs="Calibri"/>
                <w:sz w:val="20"/>
                <w:szCs w:val="20"/>
                <w:lang w:val="el-GR"/>
              </w:rPr>
              <w:t xml:space="preserve"> στην αναγνώριση </w:t>
            </w:r>
            <w:r w:rsidRPr="001C1517">
              <w:rPr>
                <w:rFonts w:ascii="Calibri" w:hAnsi="Calibri" w:cs="Calibri"/>
                <w:sz w:val="20"/>
                <w:szCs w:val="20"/>
                <w:lang w:val="el-GR"/>
              </w:rPr>
              <w:t>των επιχειρηματικών ευκαιριών.</w:t>
            </w:r>
          </w:p>
          <w:p w14:paraId="1FBB0E09" w14:textId="77777777" w:rsidR="00A916E5" w:rsidRPr="001C1517" w:rsidRDefault="00A916E5"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 Κατανοούν τα </w:t>
            </w:r>
            <w:r w:rsidR="00365E00" w:rsidRPr="001C1517">
              <w:rPr>
                <w:rFonts w:ascii="Calibri" w:hAnsi="Calibri" w:cs="Calibri"/>
                <w:sz w:val="20"/>
                <w:szCs w:val="20"/>
                <w:lang w:val="el-GR"/>
              </w:rPr>
              <w:t xml:space="preserve">βασικά </w:t>
            </w:r>
            <w:r w:rsidRPr="001C1517">
              <w:rPr>
                <w:rFonts w:ascii="Calibri" w:hAnsi="Calibri" w:cs="Calibri"/>
                <w:sz w:val="20"/>
                <w:szCs w:val="20"/>
                <w:lang w:val="el-GR"/>
              </w:rPr>
              <w:t xml:space="preserve">εργαλεία </w:t>
            </w:r>
            <w:r w:rsidR="00365E00" w:rsidRPr="001C1517">
              <w:rPr>
                <w:rFonts w:ascii="Calibri" w:hAnsi="Calibri" w:cs="Calibri"/>
                <w:sz w:val="20"/>
                <w:szCs w:val="20"/>
                <w:lang w:val="el-GR"/>
              </w:rPr>
              <w:t xml:space="preserve">για την αξιολόγηση των νεοφυών εγχειρημάτων και να αντιλαμβάνονται τον ρόλο των διαφόρων εναλλακτικών μεθόδων που έχουν στη διάθεσή τους προκειμένου να δημιουργήσουν μια νέα επιχείρηση έναντι της εξαγοράς μιας εδραιωμένης ή </w:t>
            </w:r>
            <w:r w:rsidR="00CA044C" w:rsidRPr="001C1517">
              <w:rPr>
                <w:rFonts w:ascii="Calibri" w:hAnsi="Calibri" w:cs="Calibri"/>
                <w:sz w:val="20"/>
                <w:szCs w:val="20"/>
                <w:lang w:val="el-GR"/>
              </w:rPr>
              <w:t>της δικαιόχρησης.</w:t>
            </w:r>
          </w:p>
          <w:p w14:paraId="6616243E" w14:textId="77777777" w:rsidR="00CA044C" w:rsidRPr="001C1517" w:rsidRDefault="00CA044C" w:rsidP="00CA044C">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lastRenderedPageBreak/>
              <w:t>- Αξιολογούν</w:t>
            </w:r>
            <w:r w:rsidR="003A2C8B" w:rsidRPr="001C1517">
              <w:rPr>
                <w:rFonts w:ascii="Calibri" w:hAnsi="Calibri" w:cs="Calibri"/>
                <w:sz w:val="20"/>
                <w:szCs w:val="20"/>
                <w:lang w:val="el-GR"/>
              </w:rPr>
              <w:t>,</w:t>
            </w:r>
            <w:r w:rsidRPr="001C1517">
              <w:rPr>
                <w:rFonts w:ascii="Calibri" w:hAnsi="Calibri" w:cs="Calibri"/>
                <w:sz w:val="20"/>
                <w:szCs w:val="20"/>
                <w:lang w:val="el-GR"/>
              </w:rPr>
              <w:t xml:space="preserve"> έναντι του ρίσκου</w:t>
            </w:r>
            <w:r w:rsidR="003A2C8B" w:rsidRPr="001C1517">
              <w:rPr>
                <w:rFonts w:ascii="Calibri" w:hAnsi="Calibri" w:cs="Calibri"/>
                <w:sz w:val="20"/>
                <w:szCs w:val="20"/>
                <w:lang w:val="el-GR"/>
              </w:rPr>
              <w:t>,</w:t>
            </w:r>
            <w:r w:rsidRPr="001C1517">
              <w:rPr>
                <w:rFonts w:ascii="Calibri" w:hAnsi="Calibri" w:cs="Calibri"/>
                <w:sz w:val="20"/>
                <w:szCs w:val="20"/>
                <w:lang w:val="el-GR"/>
              </w:rPr>
              <w:t xml:space="preserve"> τις διαθέσιμες πηγές χρηματοδότησης σε όλα τα στάδια του κύκλου ζωής των επιχειρήσεων </w:t>
            </w:r>
          </w:p>
          <w:p w14:paraId="7A794878" w14:textId="77777777" w:rsidR="00211160" w:rsidRPr="001C1517" w:rsidRDefault="00CA044C" w:rsidP="00CA044C">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-Κατανοούν τις βασικές διαστάσεις που επηρεάζουν την κατάρτιση και παρουσίαση ενός αποτελεσματικού επιχειρηματικού σχεδίου και να </w:t>
            </w:r>
            <w:r w:rsidR="00211160" w:rsidRPr="001C1517">
              <w:rPr>
                <w:rFonts w:ascii="Calibri" w:hAnsi="Calibri" w:cs="Calibri"/>
                <w:sz w:val="20"/>
                <w:szCs w:val="20"/>
                <w:lang w:val="el-GR"/>
              </w:rPr>
              <w:t>αναλύουν τον στρατηγικό σχεδιασμό και ανάπτυξη των επιχειρήσεων.</w:t>
            </w:r>
          </w:p>
          <w:p w14:paraId="19DE1DA8" w14:textId="77777777" w:rsidR="00CA044C" w:rsidRPr="001C1517" w:rsidRDefault="00211160" w:rsidP="00CA044C">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r w:rsidRPr="001C1517">
              <w:rPr>
                <w:rFonts w:ascii="Calibri" w:hAnsi="Calibri" w:cs="Calibri"/>
                <w:sz w:val="20"/>
                <w:szCs w:val="20"/>
                <w:lang w:val="el-GR"/>
              </w:rPr>
              <w:t xml:space="preserve">-Αξιολογούν τη σημασία και τις διάφορες διαστάσεις της επιχειρηματικής δραστηριότητας, με εστίαση στο παρόν και στο μέλλον. </w:t>
            </w:r>
          </w:p>
          <w:p w14:paraId="79246575" w14:textId="77777777" w:rsidR="00884F4E" w:rsidRPr="001C1517" w:rsidRDefault="00884F4E" w:rsidP="00884F4E">
            <w:pPr>
              <w:pBdr>
                <w:top w:val="single" w:sz="4" w:space="1" w:color="auto"/>
                <w:left w:val="single" w:sz="4" w:space="4" w:color="auto"/>
                <w:bottom w:val="single" w:sz="4" w:space="1" w:color="auto"/>
                <w:right w:val="single" w:sz="4" w:space="4" w:color="auto"/>
              </w:pBdr>
              <w:jc w:val="both"/>
              <w:rPr>
                <w:rFonts w:ascii="Calibri" w:hAnsi="Calibri" w:cs="Calibri"/>
                <w:sz w:val="20"/>
                <w:szCs w:val="20"/>
                <w:lang w:val="el-GR"/>
              </w:rPr>
            </w:pPr>
          </w:p>
          <w:p w14:paraId="045538E3" w14:textId="77777777" w:rsidR="00F03B25" w:rsidRPr="001C1517" w:rsidRDefault="00F03B25" w:rsidP="00CB2DA9">
            <w:pPr>
              <w:widowControl w:val="0"/>
              <w:autoSpaceDE w:val="0"/>
              <w:autoSpaceDN w:val="0"/>
              <w:adjustRightInd w:val="0"/>
              <w:jc w:val="both"/>
              <w:rPr>
                <w:rFonts w:ascii="Calibri" w:hAnsi="Calibri" w:cs="Calibri"/>
                <w:color w:val="002060"/>
                <w:sz w:val="20"/>
                <w:szCs w:val="20"/>
                <w:lang w:val="el-GR"/>
              </w:rPr>
            </w:pPr>
          </w:p>
        </w:tc>
      </w:tr>
      <w:tr w:rsidR="000F4FD4" w:rsidRPr="00705AAD" w14:paraId="68D451E7"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25DF032"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D96779" w14:paraId="0844849B" w14:textId="77777777" w:rsidTr="00305D37">
        <w:tc>
          <w:tcPr>
            <w:tcW w:w="8472" w:type="dxa"/>
            <w:gridSpan w:val="2"/>
            <w:tcBorders>
              <w:top w:val="nil"/>
              <w:bottom w:val="nil"/>
            </w:tcBorders>
            <w:shd w:val="clear" w:color="auto" w:fill="DDD9C3" w:themeFill="background2" w:themeFillShade="E6"/>
          </w:tcPr>
          <w:p w14:paraId="3456FD6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09CADE8"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79FF18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E01528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3C815B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DF6771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3442E6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9B63A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EE2D91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3FAF343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F736BF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A02975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6075851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177F36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650CA8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4768D5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319E6F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3BED586"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B121AD8"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96779" w14:paraId="504983E8" w14:textId="77777777" w:rsidTr="00305D37">
        <w:tc>
          <w:tcPr>
            <w:tcW w:w="8472" w:type="dxa"/>
            <w:gridSpan w:val="2"/>
            <w:tcBorders>
              <w:bottom w:val="single" w:sz="4" w:space="0" w:color="auto"/>
            </w:tcBorders>
          </w:tcPr>
          <w:p w14:paraId="65C86429" w14:textId="77777777" w:rsidR="009B3D85" w:rsidRPr="001C1517" w:rsidRDefault="009B3D85" w:rsidP="009B3D85">
            <w:pPr>
              <w:jc w:val="both"/>
              <w:rPr>
                <w:rFonts w:ascii="Calibri" w:hAnsi="Calibri" w:cs="Arial"/>
                <w:sz w:val="20"/>
                <w:szCs w:val="20"/>
                <w:lang w:val="el-GR"/>
              </w:rPr>
            </w:pPr>
            <w:r w:rsidRPr="001C1517">
              <w:rPr>
                <w:rFonts w:ascii="Calibri" w:hAnsi="Calibri" w:cs="Arial"/>
                <w:sz w:val="20"/>
                <w:szCs w:val="20"/>
                <w:lang w:val="el-GR"/>
              </w:rPr>
              <w:t>Αναζήτηση, ανάλυση και σύνθεση δεδομένων και πληροφοριών, με τη χρήση των απαραίτητων τεχνολογιών</w:t>
            </w:r>
          </w:p>
          <w:p w14:paraId="53B772A7" w14:textId="77777777" w:rsidR="000F4FD4" w:rsidRPr="001C1517" w:rsidRDefault="00886290" w:rsidP="00305D37">
            <w:pPr>
              <w:rPr>
                <w:rFonts w:ascii="Calibri" w:hAnsi="Calibri" w:cs="Arial"/>
                <w:sz w:val="20"/>
                <w:szCs w:val="20"/>
                <w:lang w:val="el-GR"/>
              </w:rPr>
            </w:pPr>
            <w:r w:rsidRPr="001C1517">
              <w:rPr>
                <w:rFonts w:ascii="Calibri" w:hAnsi="Calibri" w:cs="Arial"/>
                <w:sz w:val="20"/>
                <w:szCs w:val="20"/>
                <w:lang w:val="el-GR"/>
              </w:rPr>
              <w:t>Ομαδική εργασία</w:t>
            </w:r>
          </w:p>
          <w:p w14:paraId="3FB650E0" w14:textId="77777777" w:rsidR="000F4FD4" w:rsidRPr="00886290" w:rsidRDefault="00886290" w:rsidP="00886290">
            <w:pPr>
              <w:rPr>
                <w:rFonts w:ascii="Calibri" w:hAnsi="Calibri" w:cs="Arial"/>
                <w:color w:val="002060"/>
                <w:sz w:val="20"/>
                <w:szCs w:val="20"/>
                <w:lang w:val="el-GR"/>
              </w:rPr>
            </w:pPr>
            <w:r w:rsidRPr="001C1517">
              <w:rPr>
                <w:rFonts w:ascii="Calibri" w:hAnsi="Calibri" w:cs="Arial"/>
                <w:sz w:val="20"/>
                <w:szCs w:val="20"/>
                <w:lang w:val="el-GR"/>
              </w:rPr>
              <w:t>Προαγωγή της ελεύθερης, δημιουργικής και επαγωγικής σκέψης</w:t>
            </w:r>
          </w:p>
        </w:tc>
      </w:tr>
    </w:tbl>
    <w:p w14:paraId="2F562FA7"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86EE161"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0C8F331"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8269E67"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C97BC25"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419B267"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DE06E3"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BB1AC3"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CFEA50C"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0EA118"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C46C021"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45847C" w14:textId="77777777" w:rsidR="00104416"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2F8625D" w14:textId="77777777" w:rsidR="000F4FD4" w:rsidRPr="00705AAD" w:rsidRDefault="00104416" w:rsidP="00104416">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B0006F" w14:paraId="79CB9D4C" w14:textId="77777777" w:rsidTr="009B3D85">
        <w:trPr>
          <w:trHeight w:val="3131"/>
        </w:trPr>
        <w:tc>
          <w:tcPr>
            <w:tcW w:w="8472" w:type="dxa"/>
          </w:tcPr>
          <w:p w14:paraId="4DE2510B"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Επιχειρηματικότητα: Ιστορική Εξέλιξη </w:t>
            </w:r>
          </w:p>
          <w:p w14:paraId="7E4BE2DE"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Η επιχειρηματική Νοοτροπία στα Άτομα: Γνωστική Λειτουργία και Δεοντολογία </w:t>
            </w:r>
          </w:p>
          <w:p w14:paraId="404B509D"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Η Επιχειρηματική Νοοτροπία στους Οργανισμούς: Εταιρική Επιχειρηματικότητα </w:t>
            </w:r>
          </w:p>
          <w:p w14:paraId="24607B84"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Κοινωνική Επιχειρηματικότητα και το Παγκόσμιο Περιβάλλον της Επιχειρηματικότητας </w:t>
            </w:r>
          </w:p>
          <w:p w14:paraId="246F40AF"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Καινοτομία: Η Δημιουργική Επιδίωξη των Ιδεών </w:t>
            </w:r>
          </w:p>
          <w:p w14:paraId="5B114939"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Αξιολόγηση Επιχειρηματικών Ευκαιριών </w:t>
            </w:r>
          </w:p>
          <w:p w14:paraId="4132ECC5"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Πορεία προς τη Δημιουργία μιας Επιχειρηματικής Δραστηριότητας </w:t>
            </w:r>
          </w:p>
          <w:p w14:paraId="59B20BF8"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Πηγές Κεφαλαίου για τους Επιχειρηματίες </w:t>
            </w:r>
          </w:p>
          <w:p w14:paraId="1E821119"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Νομικές Πτυχές των Επιχειρήσεων </w:t>
            </w:r>
          </w:p>
          <w:p w14:paraId="7ED6A40D" w14:textId="77777777" w:rsidR="009B3D85" w:rsidRPr="001C1517" w:rsidRDefault="009B3D85" w:rsidP="009B3D85">
            <w:pPr>
              <w:pStyle w:val="ListParagraph"/>
              <w:numPr>
                <w:ilvl w:val="0"/>
                <w:numId w:val="46"/>
              </w:numPr>
              <w:tabs>
                <w:tab w:val="left" w:pos="247"/>
              </w:tabs>
              <w:ind w:left="427"/>
              <w:rPr>
                <w:rFonts w:eastAsia="Calibri"/>
                <w:iCs/>
                <w:sz w:val="20"/>
              </w:rPr>
            </w:pPr>
            <w:r w:rsidRPr="001C1517">
              <w:rPr>
                <w:rFonts w:eastAsia="Calibri"/>
                <w:iCs/>
                <w:sz w:val="20"/>
              </w:rPr>
              <w:t xml:space="preserve">Στρατηγική Επιχειρηματική Ανάπτυξη </w:t>
            </w:r>
          </w:p>
          <w:p w14:paraId="0B607ADD" w14:textId="77777777" w:rsidR="0035151B" w:rsidRPr="0011525E" w:rsidRDefault="009B3D85" w:rsidP="00347817">
            <w:pPr>
              <w:pStyle w:val="ListParagraph"/>
              <w:numPr>
                <w:ilvl w:val="0"/>
                <w:numId w:val="46"/>
              </w:numPr>
              <w:tabs>
                <w:tab w:val="left" w:pos="247"/>
              </w:tabs>
              <w:spacing w:after="0"/>
              <w:ind w:left="432"/>
              <w:rPr>
                <w:rFonts w:eastAsia="Calibri"/>
                <w:iCs/>
                <w:color w:val="002060"/>
                <w:sz w:val="20"/>
                <w:szCs w:val="24"/>
              </w:rPr>
            </w:pPr>
            <w:r w:rsidRPr="001C1517">
              <w:rPr>
                <w:rFonts w:eastAsia="Calibri"/>
                <w:iCs/>
                <w:sz w:val="20"/>
              </w:rPr>
              <w:t>Αξιολόγηση Επιχειρηματικών Εγχειρημάτων</w:t>
            </w:r>
          </w:p>
          <w:p w14:paraId="0F5638BE" w14:textId="00D7633B" w:rsidR="0011525E" w:rsidRPr="00B0006F" w:rsidRDefault="0011525E" w:rsidP="00B0006F">
            <w:pPr>
              <w:tabs>
                <w:tab w:val="left" w:pos="247"/>
              </w:tabs>
              <w:rPr>
                <w:rFonts w:eastAsia="Calibri"/>
                <w:iCs/>
                <w:color w:val="002060"/>
                <w:sz w:val="20"/>
              </w:rPr>
            </w:pPr>
          </w:p>
        </w:tc>
      </w:tr>
    </w:tbl>
    <w:p w14:paraId="135E695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D96779" w14:paraId="4207DC3A" w14:textId="77777777" w:rsidTr="007673F3">
        <w:tc>
          <w:tcPr>
            <w:tcW w:w="3306" w:type="dxa"/>
            <w:shd w:val="clear" w:color="auto" w:fill="DDD9C3" w:themeFill="background2" w:themeFillShade="E6"/>
          </w:tcPr>
          <w:p w14:paraId="27FCFF4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FD96516" w14:textId="77777777" w:rsidR="000F4FD4" w:rsidRPr="009B3D85" w:rsidRDefault="00E43087" w:rsidP="007673F3">
            <w:pPr>
              <w:spacing w:after="200" w:line="276" w:lineRule="auto"/>
              <w:rPr>
                <w:rFonts w:ascii="Calibri" w:eastAsia="Calibri" w:hAnsi="Calibri"/>
                <w:iCs/>
                <w:color w:val="002060"/>
                <w:sz w:val="20"/>
                <w:lang w:val="el-GR"/>
              </w:rPr>
            </w:pPr>
            <w:r w:rsidRPr="001C1517">
              <w:rPr>
                <w:rFonts w:ascii="Calibri" w:eastAsia="Calibri" w:hAnsi="Calibri"/>
                <w:iCs/>
                <w:sz w:val="20"/>
                <w:lang w:val="el-GR"/>
              </w:rPr>
              <w:t>Διαλέξεις στην αίθουσα</w:t>
            </w:r>
            <w:r w:rsidR="001A286A" w:rsidRPr="001C1517">
              <w:rPr>
                <w:rFonts w:ascii="Calibri" w:eastAsia="Calibri" w:hAnsi="Calibri"/>
                <w:iCs/>
                <w:sz w:val="20"/>
                <w:lang w:val="el-GR"/>
              </w:rPr>
              <w:t xml:space="preserve"> και Πρόσωπο με πρόσωπο</w:t>
            </w:r>
          </w:p>
        </w:tc>
      </w:tr>
      <w:tr w:rsidR="000F4FD4" w:rsidRPr="00D96779" w14:paraId="36EB1576" w14:textId="77777777" w:rsidTr="007673F3">
        <w:tc>
          <w:tcPr>
            <w:tcW w:w="3306" w:type="dxa"/>
            <w:shd w:val="clear" w:color="auto" w:fill="DDD9C3" w:themeFill="background2" w:themeFillShade="E6"/>
          </w:tcPr>
          <w:p w14:paraId="429871B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D50433D" w14:textId="77777777" w:rsidR="001A286A" w:rsidRPr="00605EA5" w:rsidRDefault="001A286A" w:rsidP="007673F3">
            <w:pPr>
              <w:rPr>
                <w:rFonts w:ascii="Calibri" w:hAnsi="Calibri" w:cs="Arial"/>
                <w:sz w:val="20"/>
                <w:szCs w:val="20"/>
                <w:lang w:val="el-GR"/>
              </w:rPr>
            </w:pPr>
            <w:r w:rsidRPr="00605EA5">
              <w:rPr>
                <w:rFonts w:ascii="Calibri" w:hAnsi="Calibri" w:cs="Arial"/>
                <w:sz w:val="20"/>
                <w:szCs w:val="20"/>
                <w:lang w:val="el-GR"/>
              </w:rPr>
              <w:t xml:space="preserve">Χρήση Τ.Π.Ε. στις διαλέξεις </w:t>
            </w:r>
          </w:p>
          <w:p w14:paraId="3B30645C" w14:textId="77777777" w:rsidR="00E43087" w:rsidRPr="00605EA5" w:rsidRDefault="009B3D85" w:rsidP="007673F3">
            <w:pPr>
              <w:rPr>
                <w:rFonts w:ascii="Calibri" w:hAnsi="Calibri" w:cs="Arial"/>
                <w:sz w:val="20"/>
                <w:szCs w:val="20"/>
                <w:lang w:val="el-GR"/>
              </w:rPr>
            </w:pPr>
            <w:r w:rsidRPr="00605EA5">
              <w:rPr>
                <w:rFonts w:ascii="Calibri" w:hAnsi="Calibri" w:cs="Arial"/>
                <w:sz w:val="20"/>
                <w:szCs w:val="20"/>
                <w:lang w:val="el-GR"/>
              </w:rPr>
              <w:t>Ε</w:t>
            </w:r>
            <w:r w:rsidR="001A286A" w:rsidRPr="00605EA5">
              <w:rPr>
                <w:rFonts w:ascii="Calibri" w:hAnsi="Calibri" w:cs="Arial"/>
                <w:sz w:val="20"/>
                <w:szCs w:val="20"/>
                <w:lang w:val="el-GR"/>
              </w:rPr>
              <w:t xml:space="preserve">πικοινωνία με φοιτητές: στην αίθουσα, σε ώρες γραφείου και </w:t>
            </w:r>
            <w:r w:rsidR="00E43087" w:rsidRPr="00605EA5">
              <w:rPr>
                <w:rFonts w:ascii="Calibri" w:hAnsi="Calibri" w:cs="Arial"/>
                <w:sz w:val="20"/>
                <w:szCs w:val="20"/>
                <w:lang w:val="el-GR"/>
              </w:rPr>
              <w:t xml:space="preserve">μέσω </w:t>
            </w:r>
            <w:r w:rsidR="00E43087" w:rsidRPr="00605EA5">
              <w:rPr>
                <w:rFonts w:ascii="Calibri" w:hAnsi="Calibri" w:cs="Arial"/>
                <w:sz w:val="20"/>
                <w:szCs w:val="20"/>
              </w:rPr>
              <w:t>E</w:t>
            </w:r>
            <w:r w:rsidR="00E43087" w:rsidRPr="00605EA5">
              <w:rPr>
                <w:rFonts w:ascii="Calibri" w:hAnsi="Calibri" w:cs="Arial"/>
                <w:sz w:val="20"/>
                <w:szCs w:val="20"/>
                <w:lang w:val="el-GR"/>
              </w:rPr>
              <w:t>-</w:t>
            </w:r>
            <w:r w:rsidR="00E43087" w:rsidRPr="00605EA5">
              <w:rPr>
                <w:rFonts w:ascii="Calibri" w:hAnsi="Calibri" w:cs="Arial"/>
                <w:sz w:val="20"/>
                <w:szCs w:val="20"/>
              </w:rPr>
              <w:t>class</w:t>
            </w:r>
          </w:p>
          <w:p w14:paraId="4A86F829" w14:textId="77777777" w:rsidR="00E43087" w:rsidRPr="009B3D85" w:rsidRDefault="00E43087" w:rsidP="007673F3">
            <w:pPr>
              <w:rPr>
                <w:rFonts w:ascii="Calibri" w:hAnsi="Calibri" w:cs="Arial"/>
                <w:b/>
                <w:color w:val="002060"/>
                <w:sz w:val="20"/>
                <w:szCs w:val="20"/>
                <w:lang w:val="el-GR"/>
              </w:rPr>
            </w:pPr>
            <w:bookmarkStart w:id="1" w:name="_GoBack"/>
            <w:bookmarkEnd w:id="1"/>
          </w:p>
        </w:tc>
      </w:tr>
      <w:tr w:rsidR="000F4FD4" w:rsidRPr="00705AAD" w14:paraId="11BDF902" w14:textId="77777777" w:rsidTr="007673F3">
        <w:tc>
          <w:tcPr>
            <w:tcW w:w="3306" w:type="dxa"/>
            <w:shd w:val="clear" w:color="auto" w:fill="DDD9C3" w:themeFill="background2" w:themeFillShade="E6"/>
          </w:tcPr>
          <w:p w14:paraId="73A31E2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3C92A5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76A39D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13934E8" w14:textId="77777777" w:rsidR="000F4FD4" w:rsidRPr="00705AAD" w:rsidRDefault="000F4FD4" w:rsidP="007673F3">
            <w:pPr>
              <w:jc w:val="both"/>
              <w:rPr>
                <w:rFonts w:ascii="Calibri" w:hAnsi="Calibri" w:cs="Arial"/>
                <w:i/>
                <w:sz w:val="16"/>
                <w:szCs w:val="16"/>
                <w:lang w:val="el-GR"/>
              </w:rPr>
            </w:pPr>
          </w:p>
          <w:p w14:paraId="3AAF9FA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E89D7FC" w14:textId="77777777" w:rsidTr="007673F3">
              <w:tc>
                <w:tcPr>
                  <w:tcW w:w="2467" w:type="dxa"/>
                  <w:shd w:val="clear" w:color="auto" w:fill="DDD9C3" w:themeFill="background2" w:themeFillShade="E6"/>
                  <w:vAlign w:val="center"/>
                </w:tcPr>
                <w:p w14:paraId="7E8C3E0D"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lastRenderedPageBreak/>
                    <w:t>Δραστηριότητα</w:t>
                  </w:r>
                </w:p>
              </w:tc>
              <w:tc>
                <w:tcPr>
                  <w:tcW w:w="2468" w:type="dxa"/>
                  <w:shd w:val="clear" w:color="auto" w:fill="DDD9C3" w:themeFill="background2" w:themeFillShade="E6"/>
                  <w:vAlign w:val="center"/>
                </w:tcPr>
                <w:p w14:paraId="65357301" w14:textId="77777777" w:rsidR="000F4FD4" w:rsidRPr="00705AAD" w:rsidRDefault="00E43087" w:rsidP="007673F3">
                  <w:pPr>
                    <w:jc w:val="center"/>
                    <w:rPr>
                      <w:rFonts w:ascii="Calibri" w:hAnsi="Calibri" w:cs="Arial"/>
                      <w:b/>
                      <w:i/>
                      <w:sz w:val="20"/>
                      <w:szCs w:val="20"/>
                    </w:rPr>
                  </w:pPr>
                  <w:r>
                    <w:rPr>
                      <w:rFonts w:ascii="Calibri" w:hAnsi="Calibri" w:cs="Arial"/>
                      <w:b/>
                      <w:i/>
                      <w:sz w:val="20"/>
                      <w:szCs w:val="20"/>
                    </w:rPr>
                    <w:t xml:space="preserve">Φόρτος </w:t>
                  </w:r>
                  <w:r w:rsidR="000F4FD4" w:rsidRPr="00705AAD">
                    <w:rPr>
                      <w:rFonts w:ascii="Calibri" w:hAnsi="Calibri" w:cs="Arial"/>
                      <w:b/>
                      <w:i/>
                      <w:sz w:val="20"/>
                      <w:szCs w:val="20"/>
                    </w:rPr>
                    <w:t>Εργασίας Εξαμήνου</w:t>
                  </w:r>
                </w:p>
              </w:tc>
            </w:tr>
            <w:tr w:rsidR="000F4FD4" w:rsidRPr="00705AAD" w14:paraId="0520ED0A" w14:textId="77777777" w:rsidTr="007673F3">
              <w:tc>
                <w:tcPr>
                  <w:tcW w:w="2467" w:type="dxa"/>
                </w:tcPr>
                <w:p w14:paraId="192FCA99" w14:textId="77777777" w:rsidR="000F4FD4" w:rsidRPr="00605EA5" w:rsidRDefault="00E43087" w:rsidP="007673F3">
                  <w:pPr>
                    <w:rPr>
                      <w:rFonts w:ascii="Calibri" w:hAnsi="Calibri"/>
                      <w:iCs/>
                      <w:sz w:val="20"/>
                      <w:szCs w:val="20"/>
                      <w:lang w:val="el-GR"/>
                    </w:rPr>
                  </w:pPr>
                  <w:r w:rsidRPr="00605EA5">
                    <w:rPr>
                      <w:rFonts w:ascii="Calibri" w:hAnsi="Calibri"/>
                      <w:iCs/>
                      <w:sz w:val="20"/>
                      <w:szCs w:val="20"/>
                      <w:lang w:val="el-GR"/>
                    </w:rPr>
                    <w:t>Διαλέξεις</w:t>
                  </w:r>
                </w:p>
              </w:tc>
              <w:tc>
                <w:tcPr>
                  <w:tcW w:w="2468" w:type="dxa"/>
                </w:tcPr>
                <w:p w14:paraId="597C0036" w14:textId="692E3518" w:rsidR="000F4FD4" w:rsidRPr="00D96779" w:rsidRDefault="00C0355F" w:rsidP="007673F3">
                  <w:pPr>
                    <w:jc w:val="center"/>
                    <w:rPr>
                      <w:rFonts w:ascii="Calibri" w:hAnsi="Calibri" w:cs="Arial"/>
                      <w:sz w:val="20"/>
                      <w:szCs w:val="20"/>
                    </w:rPr>
                  </w:pPr>
                  <w:r w:rsidRPr="00D96779">
                    <w:rPr>
                      <w:rFonts w:ascii="Calibri" w:hAnsi="Calibri" w:cs="Arial"/>
                      <w:sz w:val="20"/>
                      <w:szCs w:val="20"/>
                    </w:rPr>
                    <w:t>52</w:t>
                  </w:r>
                </w:p>
              </w:tc>
            </w:tr>
            <w:tr w:rsidR="000F4FD4" w:rsidRPr="00705AAD" w14:paraId="694DDEEB" w14:textId="77777777" w:rsidTr="009B3D85">
              <w:tc>
                <w:tcPr>
                  <w:tcW w:w="2467" w:type="dxa"/>
                  <w:shd w:val="clear" w:color="auto" w:fill="auto"/>
                </w:tcPr>
                <w:p w14:paraId="5B324ECE" w14:textId="77777777" w:rsidR="000F4FD4" w:rsidRPr="00605EA5" w:rsidRDefault="00E43087" w:rsidP="007673F3">
                  <w:pPr>
                    <w:rPr>
                      <w:rFonts w:ascii="Calibri" w:hAnsi="Calibri"/>
                      <w:iCs/>
                      <w:sz w:val="20"/>
                      <w:szCs w:val="20"/>
                      <w:lang w:val="el-GR"/>
                    </w:rPr>
                  </w:pPr>
                  <w:r w:rsidRPr="00605EA5">
                    <w:rPr>
                      <w:rFonts w:ascii="Calibri" w:hAnsi="Calibri"/>
                      <w:iCs/>
                      <w:sz w:val="20"/>
                      <w:szCs w:val="20"/>
                      <w:lang w:val="el-GR"/>
                    </w:rPr>
                    <w:t>Μελέτη και ανάλυση βιβλιογραφίας</w:t>
                  </w:r>
                </w:p>
              </w:tc>
              <w:tc>
                <w:tcPr>
                  <w:tcW w:w="2468" w:type="dxa"/>
                  <w:vAlign w:val="center"/>
                </w:tcPr>
                <w:p w14:paraId="34061B30" w14:textId="6C719E46" w:rsidR="000F4FD4" w:rsidRPr="00D96779" w:rsidRDefault="009B3D85" w:rsidP="007673F3">
                  <w:pPr>
                    <w:jc w:val="center"/>
                    <w:rPr>
                      <w:rFonts w:ascii="Calibri" w:hAnsi="Calibri" w:cs="Arial"/>
                      <w:sz w:val="20"/>
                      <w:szCs w:val="20"/>
                    </w:rPr>
                  </w:pPr>
                  <w:r w:rsidRPr="00D96779">
                    <w:rPr>
                      <w:rFonts w:ascii="Calibri" w:hAnsi="Calibri" w:cs="Arial"/>
                      <w:sz w:val="20"/>
                      <w:szCs w:val="20"/>
                      <w:lang w:val="el-GR"/>
                    </w:rPr>
                    <w:t>8</w:t>
                  </w:r>
                  <w:r w:rsidR="00B0006F" w:rsidRPr="00D96779">
                    <w:rPr>
                      <w:rFonts w:ascii="Calibri" w:hAnsi="Calibri" w:cs="Arial"/>
                      <w:sz w:val="20"/>
                      <w:szCs w:val="20"/>
                    </w:rPr>
                    <w:t>3</w:t>
                  </w:r>
                </w:p>
              </w:tc>
            </w:tr>
            <w:tr w:rsidR="000F4FD4" w:rsidRPr="00705AAD" w14:paraId="403A63A2" w14:textId="77777777" w:rsidTr="007673F3">
              <w:tc>
                <w:tcPr>
                  <w:tcW w:w="2467" w:type="dxa"/>
                  <w:shd w:val="clear" w:color="auto" w:fill="auto"/>
                </w:tcPr>
                <w:p w14:paraId="6B6DDF72" w14:textId="77777777" w:rsidR="000F4FD4" w:rsidRPr="00605EA5" w:rsidRDefault="00E43087" w:rsidP="007673F3">
                  <w:pPr>
                    <w:rPr>
                      <w:rFonts w:ascii="Calibri" w:hAnsi="Calibri"/>
                      <w:iCs/>
                      <w:sz w:val="20"/>
                      <w:szCs w:val="20"/>
                      <w:lang w:val="el-GR"/>
                    </w:rPr>
                  </w:pPr>
                  <w:r w:rsidRPr="00605EA5">
                    <w:rPr>
                      <w:rFonts w:ascii="Calibri" w:hAnsi="Calibri"/>
                      <w:iCs/>
                      <w:sz w:val="20"/>
                      <w:szCs w:val="20"/>
                      <w:lang w:val="el-GR"/>
                    </w:rPr>
                    <w:t>Συγγραφή εργασίας</w:t>
                  </w:r>
                </w:p>
              </w:tc>
              <w:tc>
                <w:tcPr>
                  <w:tcW w:w="2468" w:type="dxa"/>
                </w:tcPr>
                <w:p w14:paraId="7121FED7" w14:textId="77777777" w:rsidR="000F4FD4" w:rsidRPr="00D96779" w:rsidRDefault="00E43087" w:rsidP="009B3D85">
                  <w:pPr>
                    <w:jc w:val="center"/>
                    <w:rPr>
                      <w:rFonts w:ascii="Calibri" w:hAnsi="Calibri" w:cs="Arial"/>
                      <w:sz w:val="20"/>
                      <w:szCs w:val="20"/>
                      <w:lang w:val="el-GR"/>
                    </w:rPr>
                  </w:pPr>
                  <w:r w:rsidRPr="00D96779">
                    <w:rPr>
                      <w:rFonts w:ascii="Calibri" w:hAnsi="Calibri" w:cs="Arial"/>
                      <w:sz w:val="20"/>
                      <w:szCs w:val="20"/>
                      <w:lang w:val="el-GR"/>
                    </w:rPr>
                    <w:t>1</w:t>
                  </w:r>
                  <w:r w:rsidR="009B3D85" w:rsidRPr="00D96779">
                    <w:rPr>
                      <w:rFonts w:ascii="Calibri" w:hAnsi="Calibri" w:cs="Arial"/>
                      <w:sz w:val="20"/>
                      <w:szCs w:val="20"/>
                      <w:lang w:val="el-GR"/>
                    </w:rPr>
                    <w:t>5</w:t>
                  </w:r>
                </w:p>
              </w:tc>
            </w:tr>
            <w:tr w:rsidR="000F4FD4" w:rsidRPr="00705AAD" w14:paraId="71434CD9" w14:textId="77777777" w:rsidTr="007673F3">
              <w:tc>
                <w:tcPr>
                  <w:tcW w:w="2467" w:type="dxa"/>
                  <w:shd w:val="clear" w:color="auto" w:fill="auto"/>
                </w:tcPr>
                <w:p w14:paraId="1B0D1C7D" w14:textId="6337BD9A" w:rsidR="000F4FD4" w:rsidRPr="00605EA5" w:rsidRDefault="000F4FD4" w:rsidP="007673F3">
                  <w:pPr>
                    <w:rPr>
                      <w:rFonts w:ascii="Calibri" w:hAnsi="Calibri"/>
                      <w:iCs/>
                      <w:sz w:val="22"/>
                      <w:szCs w:val="22"/>
                      <w:lang w:val="el-GR"/>
                    </w:rPr>
                  </w:pPr>
                </w:p>
              </w:tc>
              <w:tc>
                <w:tcPr>
                  <w:tcW w:w="2468" w:type="dxa"/>
                </w:tcPr>
                <w:p w14:paraId="610AAAB2" w14:textId="6DF821DB" w:rsidR="000F4FD4" w:rsidRPr="00D96779" w:rsidRDefault="000F4FD4" w:rsidP="007673F3">
                  <w:pPr>
                    <w:jc w:val="center"/>
                    <w:rPr>
                      <w:rFonts w:ascii="Calibri" w:hAnsi="Calibri" w:cs="Arial"/>
                      <w:sz w:val="20"/>
                      <w:szCs w:val="20"/>
                      <w:lang w:val="el-GR"/>
                    </w:rPr>
                  </w:pPr>
                </w:p>
              </w:tc>
            </w:tr>
            <w:tr w:rsidR="000F4FD4" w:rsidRPr="00705AAD" w14:paraId="2ABF99E2" w14:textId="77777777" w:rsidTr="007673F3">
              <w:tc>
                <w:tcPr>
                  <w:tcW w:w="2467" w:type="dxa"/>
                </w:tcPr>
                <w:p w14:paraId="3DE80709" w14:textId="77777777" w:rsidR="000F4FD4" w:rsidRPr="00605EA5" w:rsidRDefault="000F4FD4" w:rsidP="007673F3">
                  <w:pPr>
                    <w:rPr>
                      <w:rFonts w:ascii="Calibri" w:hAnsi="Calibri"/>
                      <w:iCs/>
                      <w:sz w:val="22"/>
                      <w:szCs w:val="22"/>
                      <w:lang w:val="el-GR"/>
                    </w:rPr>
                  </w:pPr>
                  <w:r w:rsidRPr="00605EA5">
                    <w:rPr>
                      <w:rFonts w:ascii="Calibri" w:hAnsi="Calibri"/>
                      <w:iCs/>
                      <w:sz w:val="22"/>
                      <w:szCs w:val="22"/>
                      <w:lang w:val="el-GR"/>
                    </w:rPr>
                    <w:t>Σύνολο</w:t>
                  </w:r>
                  <w:r w:rsidR="00137BA1">
                    <w:rPr>
                      <w:rFonts w:ascii="Calibri" w:hAnsi="Calibri"/>
                      <w:iCs/>
                      <w:sz w:val="22"/>
                      <w:szCs w:val="22"/>
                      <w:lang w:val="el-GR"/>
                    </w:rPr>
                    <w:t xml:space="preserve"> </w:t>
                  </w:r>
                  <w:r w:rsidRPr="00605EA5">
                    <w:rPr>
                      <w:rFonts w:ascii="Calibri" w:hAnsi="Calibri"/>
                      <w:iCs/>
                      <w:sz w:val="22"/>
                      <w:szCs w:val="22"/>
                      <w:lang w:val="el-GR"/>
                    </w:rPr>
                    <w:t>Μαθήματος</w:t>
                  </w:r>
                </w:p>
              </w:tc>
              <w:tc>
                <w:tcPr>
                  <w:tcW w:w="2468" w:type="dxa"/>
                  <w:vAlign w:val="center"/>
                </w:tcPr>
                <w:p w14:paraId="0962B4D2" w14:textId="72B5A53A" w:rsidR="000F4FD4" w:rsidRPr="00D96779" w:rsidRDefault="00C0355F" w:rsidP="007673F3">
                  <w:pPr>
                    <w:jc w:val="center"/>
                    <w:rPr>
                      <w:rFonts w:ascii="Calibri" w:hAnsi="Calibri" w:cs="Arial"/>
                      <w:b/>
                      <w:i/>
                      <w:sz w:val="20"/>
                      <w:szCs w:val="20"/>
                    </w:rPr>
                  </w:pPr>
                  <w:r w:rsidRPr="00D96779">
                    <w:rPr>
                      <w:rFonts w:ascii="Calibri" w:hAnsi="Calibri" w:cs="Arial"/>
                      <w:b/>
                      <w:i/>
                      <w:sz w:val="22"/>
                      <w:szCs w:val="20"/>
                    </w:rPr>
                    <w:t>150</w:t>
                  </w:r>
                </w:p>
              </w:tc>
            </w:tr>
          </w:tbl>
          <w:p w14:paraId="137F326B" w14:textId="77777777" w:rsidR="000F4FD4" w:rsidRPr="00705AAD" w:rsidRDefault="000F4FD4" w:rsidP="007673F3">
            <w:pPr>
              <w:rPr>
                <w:rFonts w:ascii="Tahoma" w:hAnsi="Tahoma" w:cs="Tahoma"/>
              </w:rPr>
            </w:pPr>
          </w:p>
        </w:tc>
      </w:tr>
      <w:tr w:rsidR="000F4FD4" w:rsidRPr="00D96779" w14:paraId="6D694B2A" w14:textId="77777777" w:rsidTr="007673F3">
        <w:tc>
          <w:tcPr>
            <w:tcW w:w="3306" w:type="dxa"/>
          </w:tcPr>
          <w:p w14:paraId="400675C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2E21C8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476D45D4" w14:textId="77777777" w:rsidR="000F4FD4" w:rsidRPr="00705AAD" w:rsidRDefault="000F4FD4" w:rsidP="007673F3">
            <w:pPr>
              <w:jc w:val="both"/>
              <w:rPr>
                <w:rFonts w:ascii="Calibri" w:hAnsi="Calibri" w:cs="Arial"/>
                <w:i/>
                <w:sz w:val="16"/>
                <w:szCs w:val="16"/>
                <w:lang w:val="el-GR"/>
              </w:rPr>
            </w:pPr>
          </w:p>
          <w:p w14:paraId="461CA73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448A51A" w14:textId="77777777" w:rsidR="000F4FD4" w:rsidRPr="00705AAD" w:rsidRDefault="000F4FD4" w:rsidP="007673F3">
            <w:pPr>
              <w:jc w:val="both"/>
              <w:rPr>
                <w:rFonts w:ascii="Calibri" w:hAnsi="Calibri" w:cs="Arial"/>
                <w:i/>
                <w:sz w:val="16"/>
                <w:szCs w:val="16"/>
                <w:lang w:val="el-GR"/>
              </w:rPr>
            </w:pPr>
          </w:p>
          <w:p w14:paraId="01F2BD67"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5858BB8F" w14:textId="77777777" w:rsidR="000F4FD4" w:rsidRPr="00605EA5" w:rsidRDefault="00E43087" w:rsidP="007673F3">
            <w:pPr>
              <w:rPr>
                <w:rFonts w:ascii="Calibri" w:hAnsi="Calibri" w:cs="Arial"/>
                <w:sz w:val="20"/>
                <w:lang w:val="el-GR"/>
              </w:rPr>
            </w:pPr>
            <w:r w:rsidRPr="00605EA5">
              <w:rPr>
                <w:rFonts w:ascii="Calibri" w:hAnsi="Calibri" w:cs="Arial"/>
                <w:sz w:val="20"/>
                <w:lang w:val="el-GR"/>
              </w:rPr>
              <w:t xml:space="preserve">Η γλώσσα αξιολόγησης είναι η ελληνική, εκτός από τις περιπτώσεις συμμετοχής φοιτητών μέσω του προγράμματος </w:t>
            </w:r>
            <w:r w:rsidRPr="00605EA5">
              <w:rPr>
                <w:rFonts w:ascii="Calibri" w:hAnsi="Calibri" w:cs="Arial"/>
                <w:sz w:val="20"/>
              </w:rPr>
              <w:t>Erasmus</w:t>
            </w:r>
            <w:r w:rsidRPr="00605EA5">
              <w:rPr>
                <w:rFonts w:ascii="Calibri" w:hAnsi="Calibri" w:cs="Arial"/>
                <w:sz w:val="20"/>
                <w:lang w:val="el-GR"/>
              </w:rPr>
              <w:t xml:space="preserve">+. </w:t>
            </w:r>
          </w:p>
          <w:p w14:paraId="5F203E0F" w14:textId="77777777" w:rsidR="00E43087" w:rsidRPr="00605EA5" w:rsidRDefault="00574024" w:rsidP="007673F3">
            <w:pPr>
              <w:rPr>
                <w:rFonts w:ascii="Calibri" w:hAnsi="Calibri" w:cs="Arial"/>
                <w:sz w:val="20"/>
                <w:lang w:val="el-GR"/>
              </w:rPr>
            </w:pPr>
            <w:r w:rsidRPr="00605EA5">
              <w:rPr>
                <w:rFonts w:ascii="Calibri" w:hAnsi="Calibri" w:cs="Arial"/>
                <w:sz w:val="20"/>
                <w:lang w:val="el-GR"/>
              </w:rPr>
              <w:t>Μ</w:t>
            </w:r>
            <w:r w:rsidR="00E43087" w:rsidRPr="00605EA5">
              <w:rPr>
                <w:rFonts w:ascii="Calibri" w:hAnsi="Calibri" w:cs="Arial"/>
                <w:sz w:val="20"/>
                <w:lang w:val="el-GR"/>
              </w:rPr>
              <w:t>έθοδο</w:t>
            </w:r>
            <w:r w:rsidRPr="00605EA5">
              <w:rPr>
                <w:rFonts w:ascii="Calibri" w:hAnsi="Calibri" w:cs="Arial"/>
                <w:sz w:val="20"/>
                <w:lang w:val="el-GR"/>
              </w:rPr>
              <w:t>ς</w:t>
            </w:r>
            <w:r w:rsidR="00E43087" w:rsidRPr="00605EA5">
              <w:rPr>
                <w:rFonts w:ascii="Calibri" w:hAnsi="Calibri" w:cs="Arial"/>
                <w:sz w:val="20"/>
                <w:lang w:val="el-GR"/>
              </w:rPr>
              <w:t xml:space="preserve"> αξιολόγησης</w:t>
            </w:r>
            <w:r w:rsidRPr="00605EA5">
              <w:rPr>
                <w:rFonts w:ascii="Calibri" w:hAnsi="Calibri" w:cs="Arial"/>
                <w:sz w:val="20"/>
                <w:lang w:val="el-GR"/>
              </w:rPr>
              <w:t>:</w:t>
            </w:r>
            <w:r w:rsidR="00E43087" w:rsidRPr="00605EA5">
              <w:rPr>
                <w:rFonts w:ascii="Calibri" w:hAnsi="Calibri" w:cs="Arial"/>
                <w:sz w:val="20"/>
                <w:lang w:val="el-GR"/>
              </w:rPr>
              <w:t xml:space="preserve"> γραπτές εξετάσεις </w:t>
            </w:r>
            <w:r w:rsidRPr="00605EA5">
              <w:rPr>
                <w:rFonts w:ascii="Calibri" w:hAnsi="Calibri" w:cs="Arial"/>
                <w:sz w:val="20"/>
                <w:lang w:val="el-GR"/>
              </w:rPr>
              <w:t>(ε</w:t>
            </w:r>
            <w:r w:rsidR="00E43087" w:rsidRPr="00605EA5">
              <w:rPr>
                <w:rFonts w:ascii="Calibri" w:hAnsi="Calibri" w:cs="Arial"/>
                <w:sz w:val="20"/>
                <w:lang w:val="el-GR"/>
              </w:rPr>
              <w:t>ρωτήσε</w:t>
            </w:r>
            <w:r w:rsidRPr="00605EA5">
              <w:rPr>
                <w:rFonts w:ascii="Calibri" w:hAnsi="Calibri" w:cs="Arial"/>
                <w:sz w:val="20"/>
                <w:lang w:val="el-GR"/>
              </w:rPr>
              <w:t xml:space="preserve">ις πολλαπλής επιλογής, ερωτήσεις </w:t>
            </w:r>
            <w:r w:rsidR="00E43087" w:rsidRPr="00605EA5">
              <w:rPr>
                <w:rFonts w:ascii="Calibri" w:hAnsi="Calibri" w:cs="Arial"/>
                <w:sz w:val="20"/>
                <w:lang w:val="el-GR"/>
              </w:rPr>
              <w:t>ανάπτυξης</w:t>
            </w:r>
            <w:r w:rsidRPr="00605EA5">
              <w:rPr>
                <w:rFonts w:ascii="Calibri" w:hAnsi="Calibri" w:cs="Arial"/>
                <w:sz w:val="20"/>
                <w:lang w:val="el-GR"/>
              </w:rPr>
              <w:t>, σύντομες μελέτες περίπτωσης)</w:t>
            </w:r>
            <w:r w:rsidR="00E43087" w:rsidRPr="00605EA5">
              <w:rPr>
                <w:rFonts w:ascii="Calibri" w:hAnsi="Calibri" w:cs="Arial"/>
                <w:sz w:val="20"/>
                <w:lang w:val="el-GR"/>
              </w:rPr>
              <w:t>.</w:t>
            </w:r>
          </w:p>
          <w:p w14:paraId="72F99F83" w14:textId="77777777" w:rsidR="000F4FD4" w:rsidRPr="00222E24" w:rsidRDefault="001A286A" w:rsidP="001A286A">
            <w:pPr>
              <w:rPr>
                <w:rFonts w:ascii="Calibri" w:hAnsi="Calibri" w:cs="Arial"/>
                <w:color w:val="002060"/>
                <w:sz w:val="20"/>
                <w:lang w:val="el-GR"/>
              </w:rPr>
            </w:pPr>
            <w:r w:rsidRPr="00605EA5">
              <w:rPr>
                <w:rFonts w:ascii="Calibri" w:hAnsi="Calibri" w:cs="Arial"/>
                <w:sz w:val="20"/>
                <w:lang w:val="el-GR"/>
              </w:rPr>
              <w:t xml:space="preserve">Στην περίπτωση που οι </w:t>
            </w:r>
            <w:r w:rsidR="00E43087" w:rsidRPr="00605EA5">
              <w:rPr>
                <w:rFonts w:ascii="Calibri" w:hAnsi="Calibri" w:cs="Arial"/>
                <w:sz w:val="20"/>
                <w:lang w:val="el-GR"/>
              </w:rPr>
              <w:t xml:space="preserve">φοιτητές </w:t>
            </w:r>
            <w:r w:rsidRPr="00605EA5">
              <w:rPr>
                <w:rFonts w:ascii="Calibri" w:hAnsi="Calibri" w:cs="Arial"/>
                <w:sz w:val="20"/>
                <w:lang w:val="el-GR"/>
              </w:rPr>
              <w:t>επιλέξ</w:t>
            </w:r>
            <w:r w:rsidR="00E43087" w:rsidRPr="00605EA5">
              <w:rPr>
                <w:rFonts w:ascii="Calibri" w:hAnsi="Calibri" w:cs="Arial"/>
                <w:sz w:val="20"/>
                <w:lang w:val="el-GR"/>
              </w:rPr>
              <w:t xml:space="preserve">ουν να </w:t>
            </w:r>
            <w:r w:rsidRPr="00605EA5">
              <w:rPr>
                <w:rFonts w:ascii="Calibri" w:hAnsi="Calibri" w:cs="Arial"/>
                <w:sz w:val="20"/>
                <w:lang w:val="el-GR"/>
              </w:rPr>
              <w:t xml:space="preserve">υποβάλλουν συμπληρωματική </w:t>
            </w:r>
            <w:r w:rsidR="00E43087" w:rsidRPr="00605EA5">
              <w:rPr>
                <w:rFonts w:ascii="Calibri" w:hAnsi="Calibri" w:cs="Arial"/>
                <w:sz w:val="20"/>
                <w:lang w:val="el-GR"/>
              </w:rPr>
              <w:t>γραπτή εργασία, οφείλουν να την παραδώσουν</w:t>
            </w:r>
            <w:r w:rsidR="00605EA5">
              <w:rPr>
                <w:rFonts w:ascii="Calibri" w:hAnsi="Calibri" w:cs="Arial"/>
                <w:sz w:val="20"/>
                <w:lang w:val="el-GR"/>
              </w:rPr>
              <w:t xml:space="preserve"> και να την παρουσιάσουν στην τάξη, με</w:t>
            </w:r>
            <w:r w:rsidR="009A69AE">
              <w:rPr>
                <w:rFonts w:ascii="Calibri" w:hAnsi="Calibri" w:cs="Arial"/>
                <w:sz w:val="20"/>
                <w:lang w:val="el-GR"/>
              </w:rPr>
              <w:t xml:space="preserve"> </w:t>
            </w:r>
            <w:r w:rsidR="00E43087" w:rsidRPr="00605EA5">
              <w:rPr>
                <w:rFonts w:ascii="Calibri" w:hAnsi="Calibri" w:cs="Arial"/>
                <w:sz w:val="20"/>
              </w:rPr>
              <w:t>powerpoint</w:t>
            </w:r>
            <w:r w:rsidR="00E43087" w:rsidRPr="00605EA5">
              <w:rPr>
                <w:rFonts w:ascii="Calibri" w:hAnsi="Calibri" w:cs="Arial"/>
                <w:sz w:val="20"/>
                <w:lang w:val="el-GR"/>
              </w:rPr>
              <w:t>.</w:t>
            </w:r>
          </w:p>
        </w:tc>
      </w:tr>
    </w:tbl>
    <w:p w14:paraId="7B757DB8"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E43087" w14:paraId="3AA78B1D" w14:textId="77777777" w:rsidTr="007673F3">
        <w:tc>
          <w:tcPr>
            <w:tcW w:w="8472" w:type="dxa"/>
          </w:tcPr>
          <w:p w14:paraId="6564F899" w14:textId="77777777" w:rsidR="001A1C52" w:rsidRPr="00A8723B"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DA1F00D" w14:textId="77777777" w:rsidR="00E43087" w:rsidRPr="00605EA5" w:rsidRDefault="00E43087" w:rsidP="00E43087">
            <w:pPr>
              <w:rPr>
                <w:rFonts w:ascii="Calibri" w:eastAsia="Calibri" w:hAnsi="Calibri" w:cs="Arial"/>
                <w:sz w:val="20"/>
                <w:lang w:val="el-GR"/>
              </w:rPr>
            </w:pPr>
            <w:r w:rsidRPr="00605EA5">
              <w:rPr>
                <w:rFonts w:ascii="Calibri" w:eastAsia="Calibri" w:hAnsi="Calibri" w:cs="Arial"/>
                <w:lang w:val="el-GR"/>
              </w:rPr>
              <w:t>(</w:t>
            </w:r>
            <w:r w:rsidRPr="00605EA5">
              <w:rPr>
                <w:rFonts w:ascii="Calibri" w:eastAsia="Calibri" w:hAnsi="Calibri" w:cs="Arial"/>
                <w:sz w:val="20"/>
                <w:lang w:val="el-GR"/>
              </w:rPr>
              <w:t xml:space="preserve">1) Kuratko F. Donald (Επιμέλεια Ειρ. Φαφαλιού), </w:t>
            </w:r>
            <w:r w:rsidRPr="00605EA5">
              <w:rPr>
                <w:rFonts w:ascii="Calibri" w:eastAsia="Calibri" w:hAnsi="Calibri" w:cs="Arial"/>
                <w:i/>
                <w:sz w:val="20"/>
                <w:lang w:val="el-GR"/>
              </w:rPr>
              <w:t>Επιχειρηματικότητα - Από τη Θεωρία στην Πράξη</w:t>
            </w:r>
            <w:r w:rsidRPr="00605EA5">
              <w:rPr>
                <w:rFonts w:ascii="Calibri" w:eastAsia="Calibri" w:hAnsi="Calibri" w:cs="Arial"/>
                <w:sz w:val="20"/>
                <w:lang w:val="el-GR"/>
              </w:rPr>
              <w:t>, Εκδόσεις Broken Hill Publishers Ltd, Κύπρος, 2018</w:t>
            </w:r>
          </w:p>
          <w:p w14:paraId="78832731" w14:textId="77777777" w:rsidR="00E43087" w:rsidRPr="00605EA5" w:rsidRDefault="00E43087" w:rsidP="00E43087">
            <w:pPr>
              <w:rPr>
                <w:rFonts w:ascii="Calibri" w:eastAsia="Calibri" w:hAnsi="Calibri" w:cs="Arial"/>
                <w:sz w:val="20"/>
                <w:lang w:val="el-GR"/>
              </w:rPr>
            </w:pPr>
          </w:p>
          <w:p w14:paraId="5A838866" w14:textId="77777777" w:rsidR="000F4FD4" w:rsidRDefault="00E43087" w:rsidP="00E43087">
            <w:pPr>
              <w:rPr>
                <w:rFonts w:ascii="Calibri" w:eastAsia="Calibri" w:hAnsi="Calibri" w:cs="Arial"/>
                <w:sz w:val="20"/>
                <w:lang w:val="el-GR"/>
              </w:rPr>
            </w:pPr>
            <w:r w:rsidRPr="00605EA5">
              <w:rPr>
                <w:rFonts w:ascii="Calibri" w:eastAsia="Calibri" w:hAnsi="Calibri" w:cs="Arial"/>
                <w:sz w:val="20"/>
                <w:lang w:val="el-GR"/>
              </w:rPr>
              <w:t xml:space="preserve">(2) David J. Storey, Francis J. Greene, Ιωσήφ Χασσίδ, Ειρήνη Φαφαλιού </w:t>
            </w:r>
            <w:r w:rsidRPr="00605EA5">
              <w:rPr>
                <w:rFonts w:ascii="Calibri" w:eastAsia="Calibri" w:hAnsi="Calibri" w:cs="Arial"/>
                <w:i/>
                <w:sz w:val="20"/>
                <w:lang w:val="el-GR"/>
              </w:rPr>
              <w:t>Επιχειρηματικότητα για μικρές και μεσαίες επιχειρήσεις</w:t>
            </w:r>
            <w:r w:rsidRPr="00605EA5">
              <w:rPr>
                <w:rFonts w:ascii="Calibri" w:eastAsia="Calibri" w:hAnsi="Calibri" w:cs="Arial"/>
                <w:sz w:val="20"/>
                <w:lang w:val="el-GR"/>
              </w:rPr>
              <w:t>. Εκδόσεις Κριτική, Αθήνα, 2011</w:t>
            </w:r>
          </w:p>
          <w:p w14:paraId="031485CD" w14:textId="77777777" w:rsidR="00137BA1" w:rsidRDefault="00137BA1" w:rsidP="00E43087">
            <w:pPr>
              <w:rPr>
                <w:rFonts w:ascii="Calibri" w:eastAsia="Calibri" w:hAnsi="Calibri" w:cs="Arial"/>
                <w:sz w:val="20"/>
                <w:lang w:val="el-GR"/>
              </w:rPr>
            </w:pPr>
          </w:p>
          <w:p w14:paraId="455DCDA8" w14:textId="77777777" w:rsidR="00137BA1" w:rsidRPr="005444E0" w:rsidRDefault="00137BA1" w:rsidP="00137BA1">
            <w:pPr>
              <w:pStyle w:val="ListParagraph"/>
              <w:ind w:left="0"/>
              <w:jc w:val="both"/>
              <w:rPr>
                <w:rFonts w:eastAsia="Calibri" w:cs="Arial"/>
                <w:color w:val="FF0000"/>
                <w:lang w:val="en-US"/>
              </w:rPr>
            </w:pPr>
            <w:r w:rsidRPr="005444E0">
              <w:rPr>
                <w:rFonts w:cs="Arial"/>
                <w:i/>
                <w:color w:val="FF0000"/>
                <w:sz w:val="16"/>
                <w:szCs w:val="16"/>
              </w:rPr>
              <w:t>- Συναφή Επιστημονικά Περιοδικά</w:t>
            </w:r>
            <w:r w:rsidR="005444E0">
              <w:rPr>
                <w:rFonts w:cs="Arial"/>
                <w:i/>
                <w:color w:val="FF0000"/>
                <w:sz w:val="16"/>
                <w:szCs w:val="16"/>
                <w:lang w:val="en-US"/>
              </w:rPr>
              <w:t>:</w:t>
            </w:r>
          </w:p>
        </w:tc>
      </w:tr>
      <w:bookmarkEnd w:id="0"/>
    </w:tbl>
    <w:p w14:paraId="4890A34A"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sectPr w:rsidR="000F4FD4" w:rsidRPr="00F21D37"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235C" w14:textId="77777777" w:rsidR="00797C42" w:rsidRDefault="00797C42">
      <w:r>
        <w:separator/>
      </w:r>
    </w:p>
  </w:endnote>
  <w:endnote w:type="continuationSeparator" w:id="0">
    <w:p w14:paraId="7CC5E1ED" w14:textId="77777777" w:rsidR="00797C42" w:rsidRDefault="0079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8C5D7" w14:textId="77777777" w:rsidR="00797C42" w:rsidRDefault="00797C42">
      <w:r>
        <w:separator/>
      </w:r>
    </w:p>
  </w:footnote>
  <w:footnote w:type="continuationSeparator" w:id="0">
    <w:p w14:paraId="4667FE12" w14:textId="77777777" w:rsidR="00797C42" w:rsidRDefault="0079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5B43" w14:textId="77777777" w:rsidR="007673F3" w:rsidRDefault="00EB7EC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7152DB20"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87D54E9"/>
    <w:multiLevelType w:val="hybridMultilevel"/>
    <w:tmpl w:val="1E76F2C8"/>
    <w:lvl w:ilvl="0" w:tplc="B636E6D6">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541011"/>
    <w:multiLevelType w:val="hybridMultilevel"/>
    <w:tmpl w:val="28C45F40"/>
    <w:lvl w:ilvl="0" w:tplc="18E453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5"/>
  </w:num>
  <w:num w:numId="4">
    <w:abstractNumId w:val="2"/>
  </w:num>
  <w:num w:numId="5">
    <w:abstractNumId w:val="4"/>
  </w:num>
  <w:num w:numId="6">
    <w:abstractNumId w:val="42"/>
  </w:num>
  <w:num w:numId="7">
    <w:abstractNumId w:val="17"/>
  </w:num>
  <w:num w:numId="8">
    <w:abstractNumId w:val="8"/>
  </w:num>
  <w:num w:numId="9">
    <w:abstractNumId w:val="35"/>
  </w:num>
  <w:num w:numId="10">
    <w:abstractNumId w:val="43"/>
  </w:num>
  <w:num w:numId="11">
    <w:abstractNumId w:val="18"/>
  </w:num>
  <w:num w:numId="12">
    <w:abstractNumId w:val="23"/>
  </w:num>
  <w:num w:numId="13">
    <w:abstractNumId w:val="8"/>
  </w:num>
  <w:num w:numId="14">
    <w:abstractNumId w:val="14"/>
  </w:num>
  <w:num w:numId="15">
    <w:abstractNumId w:val="38"/>
  </w:num>
  <w:num w:numId="16">
    <w:abstractNumId w:val="35"/>
  </w:num>
  <w:num w:numId="17">
    <w:abstractNumId w:val="12"/>
  </w:num>
  <w:num w:numId="18">
    <w:abstractNumId w:val="24"/>
  </w:num>
  <w:num w:numId="19">
    <w:abstractNumId w:val="0"/>
  </w:num>
  <w:num w:numId="20">
    <w:abstractNumId w:val="15"/>
  </w:num>
  <w:num w:numId="21">
    <w:abstractNumId w:val="6"/>
  </w:num>
  <w:num w:numId="22">
    <w:abstractNumId w:val="30"/>
  </w:num>
  <w:num w:numId="23">
    <w:abstractNumId w:val="11"/>
  </w:num>
  <w:num w:numId="24">
    <w:abstractNumId w:val="19"/>
  </w:num>
  <w:num w:numId="25">
    <w:abstractNumId w:val="1"/>
  </w:num>
  <w:num w:numId="26">
    <w:abstractNumId w:val="44"/>
  </w:num>
  <w:num w:numId="27">
    <w:abstractNumId w:val="34"/>
  </w:num>
  <w:num w:numId="28">
    <w:abstractNumId w:val="7"/>
  </w:num>
  <w:num w:numId="29">
    <w:abstractNumId w:val="25"/>
  </w:num>
  <w:num w:numId="30">
    <w:abstractNumId w:val="40"/>
  </w:num>
  <w:num w:numId="31">
    <w:abstractNumId w:val="9"/>
  </w:num>
  <w:num w:numId="32">
    <w:abstractNumId w:val="28"/>
  </w:num>
  <w:num w:numId="33">
    <w:abstractNumId w:val="21"/>
  </w:num>
  <w:num w:numId="34">
    <w:abstractNumId w:val="39"/>
  </w:num>
  <w:num w:numId="3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num>
  <w:num w:numId="41">
    <w:abstractNumId w:val="16"/>
  </w:num>
  <w:num w:numId="42">
    <w:abstractNumId w:val="27"/>
  </w:num>
  <w:num w:numId="43">
    <w:abstractNumId w:val="29"/>
  </w:num>
  <w:num w:numId="44">
    <w:abstractNumId w:val="37"/>
  </w:num>
  <w:num w:numId="45">
    <w:abstractNumId w:val="3"/>
  </w:num>
  <w:num w:numId="46">
    <w:abstractNumId w:val="31"/>
  </w:num>
  <w:num w:numId="4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691"/>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416"/>
    <w:rsid w:val="001049B1"/>
    <w:rsid w:val="00104D8C"/>
    <w:rsid w:val="00105309"/>
    <w:rsid w:val="00110E4A"/>
    <w:rsid w:val="00111A75"/>
    <w:rsid w:val="00114CEF"/>
    <w:rsid w:val="001150E1"/>
    <w:rsid w:val="001151DF"/>
    <w:rsid w:val="0011525E"/>
    <w:rsid w:val="001158E3"/>
    <w:rsid w:val="00115AD9"/>
    <w:rsid w:val="001173EF"/>
    <w:rsid w:val="00124681"/>
    <w:rsid w:val="00131063"/>
    <w:rsid w:val="00132DAE"/>
    <w:rsid w:val="001347BE"/>
    <w:rsid w:val="00134951"/>
    <w:rsid w:val="00134B1A"/>
    <w:rsid w:val="0013660E"/>
    <w:rsid w:val="00136E4A"/>
    <w:rsid w:val="001371FD"/>
    <w:rsid w:val="00137BA1"/>
    <w:rsid w:val="0014237E"/>
    <w:rsid w:val="00144568"/>
    <w:rsid w:val="00144EFC"/>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286A"/>
    <w:rsid w:val="001A33E9"/>
    <w:rsid w:val="001A58AA"/>
    <w:rsid w:val="001A5D1A"/>
    <w:rsid w:val="001A65BD"/>
    <w:rsid w:val="001A6E29"/>
    <w:rsid w:val="001A7135"/>
    <w:rsid w:val="001A75E5"/>
    <w:rsid w:val="001B2C9D"/>
    <w:rsid w:val="001B36BC"/>
    <w:rsid w:val="001B42AA"/>
    <w:rsid w:val="001B5AF1"/>
    <w:rsid w:val="001B647B"/>
    <w:rsid w:val="001B78EE"/>
    <w:rsid w:val="001C1517"/>
    <w:rsid w:val="001C2D16"/>
    <w:rsid w:val="001C37B5"/>
    <w:rsid w:val="001C59F2"/>
    <w:rsid w:val="001C6883"/>
    <w:rsid w:val="001D018C"/>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1160"/>
    <w:rsid w:val="00212148"/>
    <w:rsid w:val="00212D92"/>
    <w:rsid w:val="002130EC"/>
    <w:rsid w:val="00213626"/>
    <w:rsid w:val="00214401"/>
    <w:rsid w:val="0022013C"/>
    <w:rsid w:val="00220BCB"/>
    <w:rsid w:val="00222E24"/>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66794"/>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6FDA"/>
    <w:rsid w:val="002B050C"/>
    <w:rsid w:val="002B132D"/>
    <w:rsid w:val="002B2516"/>
    <w:rsid w:val="002B2A53"/>
    <w:rsid w:val="002B53E5"/>
    <w:rsid w:val="002C02CE"/>
    <w:rsid w:val="002C0B2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7817"/>
    <w:rsid w:val="003502E3"/>
    <w:rsid w:val="00350F13"/>
    <w:rsid w:val="0035151B"/>
    <w:rsid w:val="00352D0C"/>
    <w:rsid w:val="00353C50"/>
    <w:rsid w:val="00354399"/>
    <w:rsid w:val="00355C87"/>
    <w:rsid w:val="003561DF"/>
    <w:rsid w:val="0035685C"/>
    <w:rsid w:val="00361F67"/>
    <w:rsid w:val="0036291A"/>
    <w:rsid w:val="00362ECB"/>
    <w:rsid w:val="00364290"/>
    <w:rsid w:val="00365E0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2C8B"/>
    <w:rsid w:val="003A4FD2"/>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3DB"/>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0C5"/>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0B4"/>
    <w:rsid w:val="004F3901"/>
    <w:rsid w:val="004F41D3"/>
    <w:rsid w:val="004F6858"/>
    <w:rsid w:val="004F6C27"/>
    <w:rsid w:val="004F6D2C"/>
    <w:rsid w:val="004F7794"/>
    <w:rsid w:val="00502E98"/>
    <w:rsid w:val="00504010"/>
    <w:rsid w:val="0050455A"/>
    <w:rsid w:val="00504D6F"/>
    <w:rsid w:val="00505DA5"/>
    <w:rsid w:val="005061B8"/>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51DA"/>
    <w:rsid w:val="00536B09"/>
    <w:rsid w:val="005400E6"/>
    <w:rsid w:val="00540C82"/>
    <w:rsid w:val="005410F5"/>
    <w:rsid w:val="005444E0"/>
    <w:rsid w:val="00546047"/>
    <w:rsid w:val="005464A0"/>
    <w:rsid w:val="00552661"/>
    <w:rsid w:val="00553D55"/>
    <w:rsid w:val="00555E43"/>
    <w:rsid w:val="00556DD2"/>
    <w:rsid w:val="005576D8"/>
    <w:rsid w:val="00560B00"/>
    <w:rsid w:val="00561B2C"/>
    <w:rsid w:val="00562CCC"/>
    <w:rsid w:val="00564A87"/>
    <w:rsid w:val="005653AC"/>
    <w:rsid w:val="005655E4"/>
    <w:rsid w:val="00565796"/>
    <w:rsid w:val="005667DA"/>
    <w:rsid w:val="005712F1"/>
    <w:rsid w:val="0057137E"/>
    <w:rsid w:val="0057266B"/>
    <w:rsid w:val="00573222"/>
    <w:rsid w:val="00574024"/>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5471"/>
    <w:rsid w:val="005D64AF"/>
    <w:rsid w:val="005E096A"/>
    <w:rsid w:val="005E3207"/>
    <w:rsid w:val="005E3C04"/>
    <w:rsid w:val="005E3E18"/>
    <w:rsid w:val="005E4CDD"/>
    <w:rsid w:val="005F1D7B"/>
    <w:rsid w:val="0060443B"/>
    <w:rsid w:val="00605EA5"/>
    <w:rsid w:val="00606296"/>
    <w:rsid w:val="00606935"/>
    <w:rsid w:val="00607285"/>
    <w:rsid w:val="00607F29"/>
    <w:rsid w:val="006122F8"/>
    <w:rsid w:val="006135EA"/>
    <w:rsid w:val="0061373A"/>
    <w:rsid w:val="0061590F"/>
    <w:rsid w:val="00616ACF"/>
    <w:rsid w:val="00616EF9"/>
    <w:rsid w:val="00617CBD"/>
    <w:rsid w:val="0062344E"/>
    <w:rsid w:val="00630A21"/>
    <w:rsid w:val="006324B4"/>
    <w:rsid w:val="00632727"/>
    <w:rsid w:val="006335B2"/>
    <w:rsid w:val="00633F3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66CF"/>
    <w:rsid w:val="0073721A"/>
    <w:rsid w:val="00737292"/>
    <w:rsid w:val="00737A8B"/>
    <w:rsid w:val="00737CA1"/>
    <w:rsid w:val="00742233"/>
    <w:rsid w:val="00743DA5"/>
    <w:rsid w:val="00743DDB"/>
    <w:rsid w:val="007469D0"/>
    <w:rsid w:val="007510E4"/>
    <w:rsid w:val="00751C2F"/>
    <w:rsid w:val="00754F49"/>
    <w:rsid w:val="007553B9"/>
    <w:rsid w:val="007561DB"/>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97C42"/>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4E"/>
    <w:rsid w:val="00884FB6"/>
    <w:rsid w:val="00886290"/>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193E"/>
    <w:rsid w:val="009830A7"/>
    <w:rsid w:val="00983485"/>
    <w:rsid w:val="00983C02"/>
    <w:rsid w:val="00985BA3"/>
    <w:rsid w:val="00992904"/>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A69AE"/>
    <w:rsid w:val="009B1C56"/>
    <w:rsid w:val="009B1F39"/>
    <w:rsid w:val="009B3191"/>
    <w:rsid w:val="009B3D85"/>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59B0"/>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16E5"/>
    <w:rsid w:val="00AA156C"/>
    <w:rsid w:val="00AA2240"/>
    <w:rsid w:val="00AA2ACD"/>
    <w:rsid w:val="00AA6FD8"/>
    <w:rsid w:val="00AB03BE"/>
    <w:rsid w:val="00AB18AC"/>
    <w:rsid w:val="00AB5159"/>
    <w:rsid w:val="00AB608F"/>
    <w:rsid w:val="00AB7A54"/>
    <w:rsid w:val="00AC0EE4"/>
    <w:rsid w:val="00AC104D"/>
    <w:rsid w:val="00AC1581"/>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006F"/>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439E"/>
    <w:rsid w:val="00B746D4"/>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BF7400"/>
    <w:rsid w:val="00C00B62"/>
    <w:rsid w:val="00C0355F"/>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77FBF"/>
    <w:rsid w:val="00C808E0"/>
    <w:rsid w:val="00C80950"/>
    <w:rsid w:val="00C80EAC"/>
    <w:rsid w:val="00C81911"/>
    <w:rsid w:val="00C90E6B"/>
    <w:rsid w:val="00C91220"/>
    <w:rsid w:val="00C9175B"/>
    <w:rsid w:val="00C925AF"/>
    <w:rsid w:val="00C92672"/>
    <w:rsid w:val="00C9525D"/>
    <w:rsid w:val="00C9543D"/>
    <w:rsid w:val="00C95FAC"/>
    <w:rsid w:val="00CA044C"/>
    <w:rsid w:val="00CA0457"/>
    <w:rsid w:val="00CA0501"/>
    <w:rsid w:val="00CA29E9"/>
    <w:rsid w:val="00CA64DF"/>
    <w:rsid w:val="00CA74DA"/>
    <w:rsid w:val="00CB047C"/>
    <w:rsid w:val="00CB1002"/>
    <w:rsid w:val="00CB143C"/>
    <w:rsid w:val="00CB1BBE"/>
    <w:rsid w:val="00CB2DA9"/>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6779"/>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087"/>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3837"/>
    <w:rsid w:val="00E84232"/>
    <w:rsid w:val="00E8431A"/>
    <w:rsid w:val="00E848E3"/>
    <w:rsid w:val="00E91744"/>
    <w:rsid w:val="00E91EDC"/>
    <w:rsid w:val="00E96FAF"/>
    <w:rsid w:val="00EA1716"/>
    <w:rsid w:val="00EA27BF"/>
    <w:rsid w:val="00EA2815"/>
    <w:rsid w:val="00EA732E"/>
    <w:rsid w:val="00EB1AB8"/>
    <w:rsid w:val="00EB2FF9"/>
    <w:rsid w:val="00EB5323"/>
    <w:rsid w:val="00EB7ECF"/>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372D"/>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CB5B1"/>
  <w15:docId w15:val="{7C6463A1-3B16-4C0D-A2CB-F0AECB77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1062</Words>
  <Characters>6058</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Τζιβρά</cp:lastModifiedBy>
  <cp:revision>6</cp:revision>
  <cp:lastPrinted>2014-04-24T14:33:00Z</cp:lastPrinted>
  <dcterms:created xsi:type="dcterms:W3CDTF">2023-03-29T10:58:00Z</dcterms:created>
  <dcterms:modified xsi:type="dcterms:W3CDTF">2023-03-29T11:56:00Z</dcterms:modified>
</cp:coreProperties>
</file>