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D5A0C5" w14:textId="77777777" w:rsidR="000F4FD4" w:rsidRDefault="000F4FD4" w:rsidP="000F4FD4">
      <w:pPr>
        <w:spacing w:before="120" w:line="276" w:lineRule="auto"/>
        <w:jc w:val="center"/>
        <w:rPr>
          <w:rFonts w:ascii="Calibri" w:hAnsi="Calibri" w:cs="Arial"/>
          <w:lang w:val="el-GR"/>
        </w:rPr>
      </w:pPr>
      <w:bookmarkStart w:id="0" w:name="_Toc181708547"/>
      <w:bookmarkStart w:id="1" w:name="_GoBack"/>
      <w:bookmarkEnd w:id="1"/>
      <w:r>
        <w:rPr>
          <w:rFonts w:ascii="Calibri" w:hAnsi="Calibri" w:cs="Arial"/>
          <w:b/>
          <w:lang w:val="el-GR"/>
        </w:rPr>
        <w:t>ΠΕΡΙΓΡΑΜΜΑ</w:t>
      </w:r>
      <w:r w:rsidRPr="00F563E5">
        <w:rPr>
          <w:rFonts w:ascii="Calibri" w:hAnsi="Calibri" w:cs="Arial"/>
          <w:b/>
          <w:lang w:val="el-GR"/>
        </w:rPr>
        <w:t xml:space="preserve"> ΜΑΘΗΜΑΤΟΣ</w:t>
      </w:r>
    </w:p>
    <w:p w14:paraId="5D85931C"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467"/>
        <w:gridCol w:w="1191"/>
        <w:gridCol w:w="351"/>
        <w:gridCol w:w="1240"/>
      </w:tblGrid>
      <w:tr w:rsidR="000F4FD4" w:rsidRPr="00705AAD" w14:paraId="3B705DF6" w14:textId="77777777" w:rsidTr="007673F3">
        <w:tc>
          <w:tcPr>
            <w:tcW w:w="3205" w:type="dxa"/>
            <w:shd w:val="clear" w:color="auto" w:fill="DDD9C3" w:themeFill="background2" w:themeFillShade="E6"/>
          </w:tcPr>
          <w:p w14:paraId="68698870"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ΣΧΟΛΗ</w:t>
            </w:r>
          </w:p>
        </w:tc>
        <w:tc>
          <w:tcPr>
            <w:tcW w:w="5231" w:type="dxa"/>
            <w:gridSpan w:val="5"/>
          </w:tcPr>
          <w:p w14:paraId="33A426C7" w14:textId="77777777" w:rsidR="000F4FD4" w:rsidRPr="00511A99" w:rsidRDefault="00511A99" w:rsidP="007673F3">
            <w:pPr>
              <w:rPr>
                <w:rFonts w:ascii="Calibri" w:hAnsi="Calibri" w:cs="Arial"/>
                <w:color w:val="002060"/>
                <w:sz w:val="20"/>
                <w:szCs w:val="20"/>
                <w:lang w:val="el-GR"/>
              </w:rPr>
            </w:pPr>
            <w:r>
              <w:rPr>
                <w:rFonts w:ascii="Calibri" w:hAnsi="Calibri" w:cs="Arial"/>
                <w:color w:val="002060"/>
                <w:sz w:val="20"/>
                <w:szCs w:val="20"/>
                <w:lang w:val="el-GR"/>
              </w:rPr>
              <w:t>ΧΡΗΜΑΤΟΟΙΚΟΝΟΜΙΚΗΣ ΚΑΙ ΣΤΑΤΙΣΤΙΚΗΣ</w:t>
            </w:r>
          </w:p>
        </w:tc>
      </w:tr>
      <w:tr w:rsidR="000F4FD4" w:rsidRPr="00705AAD" w14:paraId="48BA6206" w14:textId="77777777" w:rsidTr="007673F3">
        <w:tc>
          <w:tcPr>
            <w:tcW w:w="3205" w:type="dxa"/>
            <w:shd w:val="clear" w:color="auto" w:fill="DDD9C3" w:themeFill="background2" w:themeFillShade="E6"/>
          </w:tcPr>
          <w:p w14:paraId="60D16CA6"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ΤΜΗΜΑ</w:t>
            </w:r>
          </w:p>
        </w:tc>
        <w:tc>
          <w:tcPr>
            <w:tcW w:w="5231" w:type="dxa"/>
            <w:gridSpan w:val="5"/>
          </w:tcPr>
          <w:p w14:paraId="5D4204AE" w14:textId="77777777" w:rsidR="000F4FD4" w:rsidRPr="00511A99" w:rsidRDefault="00511A99" w:rsidP="007673F3">
            <w:pPr>
              <w:rPr>
                <w:rFonts w:ascii="Calibri" w:hAnsi="Calibri" w:cs="Arial"/>
                <w:color w:val="002060"/>
                <w:sz w:val="20"/>
                <w:szCs w:val="20"/>
                <w:lang w:val="el-GR"/>
              </w:rPr>
            </w:pPr>
            <w:r>
              <w:rPr>
                <w:rFonts w:ascii="Calibri" w:hAnsi="Calibri" w:cs="Arial"/>
                <w:color w:val="002060"/>
                <w:sz w:val="20"/>
                <w:szCs w:val="20"/>
                <w:lang w:val="el-GR"/>
              </w:rPr>
              <w:t>ΣΤΑΤΙΣΤΙΚΗΣ ΚΑΙ ΑΣΦΑΛΙΣΤΙΚΗΣ ΕΠΙΣΤΗΜΗΣ</w:t>
            </w:r>
          </w:p>
        </w:tc>
      </w:tr>
      <w:tr w:rsidR="000F4FD4" w:rsidRPr="00705AAD" w14:paraId="223A5B7E" w14:textId="77777777" w:rsidTr="007673F3">
        <w:tc>
          <w:tcPr>
            <w:tcW w:w="3205" w:type="dxa"/>
            <w:shd w:val="clear" w:color="auto" w:fill="DDD9C3" w:themeFill="background2" w:themeFillShade="E6"/>
          </w:tcPr>
          <w:p w14:paraId="314F5FB7"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ΕΠΙΠΕΔΟ ΣΠΟΥΔΩΝ </w:t>
            </w:r>
          </w:p>
        </w:tc>
        <w:tc>
          <w:tcPr>
            <w:tcW w:w="5231" w:type="dxa"/>
            <w:gridSpan w:val="5"/>
          </w:tcPr>
          <w:p w14:paraId="4D17B9A9" w14:textId="77777777" w:rsidR="000F4FD4" w:rsidRPr="00705AAD" w:rsidRDefault="00511A99" w:rsidP="007673F3">
            <w:pPr>
              <w:rPr>
                <w:rFonts w:ascii="Calibri" w:hAnsi="Calibri" w:cs="Arial"/>
                <w:color w:val="002060"/>
                <w:sz w:val="20"/>
                <w:szCs w:val="20"/>
                <w:lang w:val="el-GR"/>
              </w:rPr>
            </w:pPr>
            <w:r>
              <w:rPr>
                <w:rFonts w:ascii="Calibri" w:hAnsi="Calibri" w:cs="Arial"/>
                <w:color w:val="002060"/>
                <w:sz w:val="20"/>
                <w:szCs w:val="20"/>
                <w:lang w:val="el-GR"/>
              </w:rPr>
              <w:t>ΠΡΟΠΤΥΧΙΑΚΟ</w:t>
            </w:r>
          </w:p>
        </w:tc>
      </w:tr>
      <w:tr w:rsidR="000F4FD4" w:rsidRPr="00705AAD" w14:paraId="7A6187F9" w14:textId="77777777" w:rsidTr="007673F3">
        <w:tc>
          <w:tcPr>
            <w:tcW w:w="3205" w:type="dxa"/>
            <w:shd w:val="clear" w:color="auto" w:fill="DDD9C3" w:themeFill="background2" w:themeFillShade="E6"/>
          </w:tcPr>
          <w:p w14:paraId="33D4B51C"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ΚΩΔΙΚΟΣ ΜΑΘΗΜΑΤΟΣ</w:t>
            </w:r>
          </w:p>
        </w:tc>
        <w:tc>
          <w:tcPr>
            <w:tcW w:w="1135" w:type="dxa"/>
          </w:tcPr>
          <w:p w14:paraId="0234BFD4" w14:textId="77777777" w:rsidR="000F4FD4" w:rsidRPr="00B91C88" w:rsidRDefault="00CA65E3" w:rsidP="007673F3">
            <w:pPr>
              <w:rPr>
                <w:rFonts w:ascii="Calibri" w:hAnsi="Calibri" w:cs="Arial"/>
                <w:b/>
                <w:sz w:val="20"/>
                <w:szCs w:val="20"/>
              </w:rPr>
            </w:pPr>
            <w:r>
              <w:rPr>
                <w:rFonts w:ascii="Calibri" w:hAnsi="Calibri" w:cs="Arial"/>
                <w:b/>
                <w:sz w:val="20"/>
                <w:szCs w:val="20"/>
                <w:lang w:val="el-GR"/>
              </w:rPr>
              <w:t>ΣΑΣΤΑ</w:t>
            </w:r>
            <w:r w:rsidR="005400EC">
              <w:rPr>
                <w:rFonts w:ascii="Calibri" w:hAnsi="Calibri" w:cs="Arial"/>
                <w:b/>
                <w:sz w:val="20"/>
                <w:szCs w:val="20"/>
                <w:lang w:val="el-GR"/>
              </w:rPr>
              <w:t>31</w:t>
            </w:r>
            <w:r w:rsidR="00B91C88">
              <w:rPr>
                <w:rFonts w:ascii="Calibri" w:hAnsi="Calibri" w:cs="Arial"/>
                <w:b/>
                <w:sz w:val="20"/>
                <w:szCs w:val="20"/>
              </w:rPr>
              <w:t>-17</w:t>
            </w:r>
          </w:p>
        </w:tc>
        <w:tc>
          <w:tcPr>
            <w:tcW w:w="2505" w:type="dxa"/>
            <w:gridSpan w:val="2"/>
            <w:shd w:val="clear" w:color="auto" w:fill="DDD9C3" w:themeFill="background2" w:themeFillShade="E6"/>
          </w:tcPr>
          <w:p w14:paraId="3CAFD486"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ΕΞΑΜΗΝΟ ΣΠΟΥΔΩΝ</w:t>
            </w:r>
          </w:p>
        </w:tc>
        <w:tc>
          <w:tcPr>
            <w:tcW w:w="1591" w:type="dxa"/>
            <w:gridSpan w:val="2"/>
          </w:tcPr>
          <w:p w14:paraId="4078EE7A" w14:textId="77777777" w:rsidR="000F4FD4" w:rsidRPr="00705AAD" w:rsidRDefault="005400EC" w:rsidP="007673F3">
            <w:pPr>
              <w:rPr>
                <w:rFonts w:ascii="Calibri" w:hAnsi="Calibri" w:cs="Arial"/>
                <w:b/>
                <w:sz w:val="20"/>
                <w:szCs w:val="20"/>
                <w:lang w:val="el-GR"/>
              </w:rPr>
            </w:pPr>
            <w:r>
              <w:rPr>
                <w:rFonts w:ascii="Calibri" w:hAnsi="Calibri" w:cs="Arial"/>
                <w:b/>
                <w:sz w:val="20"/>
                <w:szCs w:val="20"/>
                <w:lang w:val="el-GR"/>
              </w:rPr>
              <w:t>7</w:t>
            </w:r>
          </w:p>
        </w:tc>
      </w:tr>
      <w:tr w:rsidR="000F4FD4" w:rsidRPr="00705AAD" w14:paraId="06625059" w14:textId="77777777" w:rsidTr="007673F3">
        <w:trPr>
          <w:trHeight w:val="375"/>
        </w:trPr>
        <w:tc>
          <w:tcPr>
            <w:tcW w:w="3205" w:type="dxa"/>
            <w:shd w:val="clear" w:color="auto" w:fill="DDD9C3" w:themeFill="background2" w:themeFillShade="E6"/>
            <w:vAlign w:val="center"/>
          </w:tcPr>
          <w:p w14:paraId="0AAA4A81"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ΤΙΤΛΟΣ ΜΑΘΗΜΑΤΟΣ</w:t>
            </w:r>
          </w:p>
        </w:tc>
        <w:tc>
          <w:tcPr>
            <w:tcW w:w="5231" w:type="dxa"/>
            <w:gridSpan w:val="5"/>
            <w:vAlign w:val="center"/>
          </w:tcPr>
          <w:p w14:paraId="41F8F1D5" w14:textId="77777777" w:rsidR="000F4FD4" w:rsidRPr="005400EC" w:rsidRDefault="005400EC" w:rsidP="007673F3">
            <w:pPr>
              <w:rPr>
                <w:rFonts w:ascii="Calibri" w:hAnsi="Calibri" w:cs="Arial"/>
                <w:sz w:val="20"/>
                <w:szCs w:val="20"/>
                <w:lang w:val="el-GR"/>
              </w:rPr>
            </w:pPr>
            <w:r>
              <w:rPr>
                <w:rFonts w:ascii="Calibri" w:hAnsi="Calibri" w:cs="Arial"/>
                <w:sz w:val="20"/>
                <w:szCs w:val="20"/>
                <w:lang w:val="el-GR"/>
              </w:rPr>
              <w:t>ΣΤΑΤΙΣΤΙΚΑ ΠΡΟΓΡΑΜΜΑΤΑ</w:t>
            </w:r>
          </w:p>
        </w:tc>
      </w:tr>
      <w:tr w:rsidR="000F4FD4" w:rsidRPr="00705AAD" w14:paraId="62F8EE31" w14:textId="77777777" w:rsidTr="002F18A5">
        <w:trPr>
          <w:trHeight w:val="196"/>
        </w:trPr>
        <w:tc>
          <w:tcPr>
            <w:tcW w:w="5807" w:type="dxa"/>
            <w:gridSpan w:val="3"/>
            <w:shd w:val="clear" w:color="auto" w:fill="DDD9C3" w:themeFill="background2" w:themeFillShade="E6"/>
            <w:vAlign w:val="center"/>
          </w:tcPr>
          <w:p w14:paraId="04B12341"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 xml:space="preserve">ΑΥΤΟΤΕΛΕΙΣ ΔΙΔΑΚΤΙΚΕΣ ΔΡΑΣΤΗΡΙΟΤΗΤΕΣ </w:t>
            </w:r>
            <w:r w:rsidRPr="00705AAD">
              <w:rPr>
                <w:rFonts w:ascii="Calibri" w:hAnsi="Calibri" w:cs="Arial"/>
                <w:b/>
                <w:sz w:val="20"/>
                <w:szCs w:val="20"/>
                <w:lang w:val="el-GR"/>
              </w:rPr>
              <w:br/>
            </w:r>
            <w:r w:rsidRPr="00705AAD">
              <w:rPr>
                <w:rFonts w:ascii="Calibri" w:hAnsi="Calibri" w:cs="Arial"/>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389" w:type="dxa"/>
            <w:gridSpan w:val="2"/>
            <w:shd w:val="clear" w:color="auto" w:fill="DDD9C3" w:themeFill="background2" w:themeFillShade="E6"/>
            <w:vAlign w:val="center"/>
          </w:tcPr>
          <w:p w14:paraId="1AA21B94"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ΕΒΔΟΜΑΔΙΑΙΕΣ</w:t>
            </w:r>
            <w:r w:rsidRPr="00705AAD">
              <w:rPr>
                <w:rFonts w:ascii="Calibri" w:hAnsi="Calibri" w:cs="Arial"/>
                <w:b/>
                <w:sz w:val="20"/>
                <w:szCs w:val="20"/>
                <w:lang w:val="el-GR"/>
              </w:rPr>
              <w:br/>
              <w:t>ΩΡΕΣ Δ</w:t>
            </w:r>
            <w:r w:rsidRPr="00705AAD">
              <w:rPr>
                <w:rFonts w:ascii="Calibri" w:hAnsi="Calibri" w:cs="Arial"/>
                <w:b/>
                <w:sz w:val="20"/>
                <w:szCs w:val="20"/>
                <w:shd w:val="clear" w:color="auto" w:fill="DDD9C3"/>
                <w:lang w:val="el-GR"/>
              </w:rPr>
              <w:t>ΙΔ</w:t>
            </w:r>
            <w:r w:rsidRPr="00705AAD">
              <w:rPr>
                <w:rFonts w:ascii="Calibri" w:hAnsi="Calibri" w:cs="Arial"/>
                <w:b/>
                <w:sz w:val="20"/>
                <w:szCs w:val="20"/>
                <w:lang w:val="el-GR"/>
              </w:rPr>
              <w:t>ΑΣΚΑΛΙΑΣ</w:t>
            </w:r>
          </w:p>
        </w:tc>
        <w:tc>
          <w:tcPr>
            <w:tcW w:w="1240" w:type="dxa"/>
            <w:shd w:val="clear" w:color="auto" w:fill="DDD9C3" w:themeFill="background2" w:themeFillShade="E6"/>
            <w:vAlign w:val="center"/>
          </w:tcPr>
          <w:p w14:paraId="5808C1A0"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ΠΙΣΤΩΤΙΚΕΣ ΜΟΝΑΔΕΣ</w:t>
            </w:r>
          </w:p>
        </w:tc>
      </w:tr>
      <w:tr w:rsidR="000F4FD4" w:rsidRPr="00705AAD" w14:paraId="63A55FB1" w14:textId="77777777" w:rsidTr="002F18A5">
        <w:trPr>
          <w:trHeight w:val="194"/>
        </w:trPr>
        <w:tc>
          <w:tcPr>
            <w:tcW w:w="5807" w:type="dxa"/>
            <w:gridSpan w:val="3"/>
          </w:tcPr>
          <w:p w14:paraId="02D6AA31" w14:textId="77777777" w:rsidR="000F4FD4" w:rsidRPr="00705AAD" w:rsidRDefault="00511A99" w:rsidP="007673F3">
            <w:pPr>
              <w:jc w:val="right"/>
              <w:rPr>
                <w:rFonts w:ascii="Calibri" w:hAnsi="Calibri" w:cs="Arial"/>
                <w:color w:val="002060"/>
                <w:sz w:val="20"/>
                <w:szCs w:val="20"/>
                <w:lang w:val="el-GR"/>
              </w:rPr>
            </w:pPr>
            <w:r>
              <w:rPr>
                <w:rFonts w:ascii="Calibri" w:hAnsi="Calibri" w:cs="Arial"/>
                <w:color w:val="002060"/>
                <w:sz w:val="20"/>
                <w:szCs w:val="20"/>
                <w:lang w:val="el-GR"/>
              </w:rPr>
              <w:t>ΔΙΑΛΕΞΕΙΣ</w:t>
            </w:r>
          </w:p>
        </w:tc>
        <w:tc>
          <w:tcPr>
            <w:tcW w:w="1389" w:type="dxa"/>
            <w:gridSpan w:val="2"/>
          </w:tcPr>
          <w:p w14:paraId="004BCBDB" w14:textId="77777777" w:rsidR="000F4FD4" w:rsidRPr="00705AAD" w:rsidRDefault="005400EC" w:rsidP="007673F3">
            <w:pPr>
              <w:jc w:val="center"/>
              <w:rPr>
                <w:rFonts w:ascii="Calibri" w:hAnsi="Calibri" w:cs="Arial"/>
                <w:color w:val="002060"/>
                <w:sz w:val="20"/>
                <w:szCs w:val="20"/>
                <w:lang w:val="el-GR"/>
              </w:rPr>
            </w:pPr>
            <w:r>
              <w:rPr>
                <w:rFonts w:ascii="Calibri" w:hAnsi="Calibri" w:cs="Arial"/>
                <w:color w:val="002060"/>
                <w:sz w:val="20"/>
                <w:szCs w:val="20"/>
                <w:lang w:val="el-GR"/>
              </w:rPr>
              <w:t>2</w:t>
            </w:r>
          </w:p>
        </w:tc>
        <w:tc>
          <w:tcPr>
            <w:tcW w:w="1240" w:type="dxa"/>
          </w:tcPr>
          <w:p w14:paraId="76D850EC" w14:textId="77777777" w:rsidR="000F4FD4" w:rsidRPr="00705AAD" w:rsidRDefault="00511A99" w:rsidP="007673F3">
            <w:pPr>
              <w:jc w:val="center"/>
              <w:rPr>
                <w:rFonts w:ascii="Calibri" w:hAnsi="Calibri" w:cs="Arial"/>
                <w:color w:val="002060"/>
                <w:sz w:val="20"/>
                <w:szCs w:val="20"/>
                <w:lang w:val="el-GR"/>
              </w:rPr>
            </w:pPr>
            <w:r>
              <w:rPr>
                <w:rFonts w:ascii="Calibri" w:hAnsi="Calibri" w:cs="Arial"/>
                <w:color w:val="002060"/>
                <w:sz w:val="20"/>
                <w:szCs w:val="20"/>
                <w:lang w:val="el-GR"/>
              </w:rPr>
              <w:t>6</w:t>
            </w:r>
          </w:p>
        </w:tc>
      </w:tr>
      <w:tr w:rsidR="005400EC" w:rsidRPr="00705AAD" w14:paraId="7687041D" w14:textId="77777777" w:rsidTr="002F18A5">
        <w:trPr>
          <w:trHeight w:val="194"/>
        </w:trPr>
        <w:tc>
          <w:tcPr>
            <w:tcW w:w="5807" w:type="dxa"/>
            <w:gridSpan w:val="3"/>
          </w:tcPr>
          <w:p w14:paraId="5A5503F5" w14:textId="77777777" w:rsidR="005400EC" w:rsidRDefault="005400EC" w:rsidP="007673F3">
            <w:pPr>
              <w:jc w:val="right"/>
              <w:rPr>
                <w:rFonts w:ascii="Calibri" w:hAnsi="Calibri" w:cs="Arial"/>
                <w:color w:val="002060"/>
                <w:sz w:val="20"/>
                <w:szCs w:val="20"/>
                <w:lang w:val="el-GR"/>
              </w:rPr>
            </w:pPr>
            <w:r>
              <w:rPr>
                <w:rFonts w:ascii="Calibri" w:hAnsi="Calibri" w:cs="Arial"/>
                <w:color w:val="002060"/>
                <w:sz w:val="20"/>
                <w:szCs w:val="20"/>
                <w:lang w:val="el-GR"/>
              </w:rPr>
              <w:t>ΕΡΓΑΣΤΗΡΙΑΚΕΣ ΑΣΚΗΣΕΙ</w:t>
            </w:r>
            <w:r w:rsidR="00315506">
              <w:rPr>
                <w:rFonts w:ascii="Calibri" w:hAnsi="Calibri" w:cs="Arial"/>
                <w:color w:val="002060"/>
                <w:sz w:val="20"/>
                <w:szCs w:val="20"/>
                <w:lang w:val="el-GR"/>
              </w:rPr>
              <w:t>Σ</w:t>
            </w:r>
          </w:p>
        </w:tc>
        <w:tc>
          <w:tcPr>
            <w:tcW w:w="1389" w:type="dxa"/>
            <w:gridSpan w:val="2"/>
          </w:tcPr>
          <w:p w14:paraId="0A85B51C" w14:textId="77777777" w:rsidR="005400EC" w:rsidRDefault="005400EC" w:rsidP="007673F3">
            <w:pPr>
              <w:jc w:val="center"/>
              <w:rPr>
                <w:rFonts w:ascii="Calibri" w:hAnsi="Calibri" w:cs="Arial"/>
                <w:color w:val="002060"/>
                <w:sz w:val="20"/>
                <w:szCs w:val="20"/>
                <w:lang w:val="el-GR"/>
              </w:rPr>
            </w:pPr>
            <w:r>
              <w:rPr>
                <w:rFonts w:ascii="Calibri" w:hAnsi="Calibri" w:cs="Arial"/>
                <w:color w:val="002060"/>
                <w:sz w:val="20"/>
                <w:szCs w:val="20"/>
                <w:lang w:val="el-GR"/>
              </w:rPr>
              <w:t>2</w:t>
            </w:r>
          </w:p>
        </w:tc>
        <w:tc>
          <w:tcPr>
            <w:tcW w:w="1240" w:type="dxa"/>
          </w:tcPr>
          <w:p w14:paraId="4681A440" w14:textId="77777777" w:rsidR="005400EC" w:rsidRDefault="005400EC" w:rsidP="007673F3">
            <w:pPr>
              <w:jc w:val="center"/>
              <w:rPr>
                <w:rFonts w:ascii="Calibri" w:hAnsi="Calibri" w:cs="Arial"/>
                <w:color w:val="002060"/>
                <w:sz w:val="20"/>
                <w:szCs w:val="20"/>
                <w:lang w:val="el-GR"/>
              </w:rPr>
            </w:pPr>
          </w:p>
        </w:tc>
      </w:tr>
      <w:tr w:rsidR="000F4FD4" w:rsidRPr="008F3CA3" w14:paraId="26173192" w14:textId="77777777" w:rsidTr="002F18A5">
        <w:trPr>
          <w:trHeight w:val="194"/>
        </w:trPr>
        <w:tc>
          <w:tcPr>
            <w:tcW w:w="5807" w:type="dxa"/>
            <w:gridSpan w:val="3"/>
            <w:shd w:val="clear" w:color="auto" w:fill="DDD9C3" w:themeFill="background2" w:themeFillShade="E6"/>
          </w:tcPr>
          <w:p w14:paraId="34B5B6B6" w14:textId="77777777" w:rsidR="000F4FD4" w:rsidRPr="00705AAD" w:rsidRDefault="000F4FD4" w:rsidP="007673F3">
            <w:pPr>
              <w:rPr>
                <w:rFonts w:ascii="Calibri" w:hAnsi="Calibri" w:cs="Arial"/>
                <w:i/>
                <w:sz w:val="18"/>
                <w:szCs w:val="18"/>
                <w:lang w:val="el-GR"/>
              </w:rPr>
            </w:pPr>
            <w:r w:rsidRPr="00705AAD">
              <w:rPr>
                <w:rFonts w:ascii="Calibri" w:hAnsi="Calibri" w:cs="Arial"/>
                <w:i/>
                <w:sz w:val="18"/>
                <w:szCs w:val="18"/>
                <w:lang w:val="el-GR"/>
              </w:rPr>
              <w:t xml:space="preserve">Προσθέστε σειρές αν χρειαστεί. Η οργάνωση διδασκαλίας και οι διδακτικές μέθοδοι που χρησιμοποιούνται περιγράφονται αναλυτικά στο </w:t>
            </w:r>
            <w:r>
              <w:rPr>
                <w:rFonts w:ascii="Calibri" w:hAnsi="Calibri" w:cs="Arial"/>
                <w:i/>
                <w:sz w:val="18"/>
                <w:szCs w:val="18"/>
                <w:lang w:val="el-GR"/>
              </w:rPr>
              <w:t>(δ)</w:t>
            </w:r>
            <w:r w:rsidRPr="00705AAD">
              <w:rPr>
                <w:rFonts w:ascii="Calibri" w:hAnsi="Calibri" w:cs="Arial"/>
                <w:i/>
                <w:sz w:val="18"/>
                <w:szCs w:val="18"/>
                <w:lang w:val="el-GR"/>
              </w:rPr>
              <w:t>.</w:t>
            </w:r>
          </w:p>
        </w:tc>
        <w:tc>
          <w:tcPr>
            <w:tcW w:w="1389" w:type="dxa"/>
            <w:gridSpan w:val="2"/>
          </w:tcPr>
          <w:p w14:paraId="3A2F266E"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3DE21A49" w14:textId="77777777" w:rsidR="000F4FD4" w:rsidRPr="00705AAD" w:rsidRDefault="000F4FD4" w:rsidP="007673F3">
            <w:pPr>
              <w:rPr>
                <w:rFonts w:ascii="Calibri" w:hAnsi="Calibri" w:cs="Arial"/>
                <w:color w:val="002060"/>
                <w:sz w:val="20"/>
                <w:szCs w:val="20"/>
                <w:lang w:val="el-GR"/>
              </w:rPr>
            </w:pPr>
          </w:p>
        </w:tc>
      </w:tr>
      <w:tr w:rsidR="000F4FD4" w:rsidRPr="007E6482" w14:paraId="5A34C3B9" w14:textId="77777777" w:rsidTr="007673F3">
        <w:trPr>
          <w:trHeight w:val="599"/>
        </w:trPr>
        <w:tc>
          <w:tcPr>
            <w:tcW w:w="3205" w:type="dxa"/>
            <w:shd w:val="clear" w:color="auto" w:fill="DDD9C3" w:themeFill="background2" w:themeFillShade="E6"/>
          </w:tcPr>
          <w:p w14:paraId="62D579B7" w14:textId="77777777"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ΤΥΠΟΣ ΜΑΘΗΜΑΤΟΣ</w:t>
            </w:r>
            <w:r w:rsidRPr="00705AAD">
              <w:rPr>
                <w:rFonts w:ascii="Calibri" w:hAnsi="Calibri" w:cs="Arial"/>
                <w:i/>
                <w:sz w:val="16"/>
                <w:szCs w:val="16"/>
                <w:lang w:val="el-GR"/>
              </w:rPr>
              <w:t xml:space="preserve"> </w:t>
            </w:r>
          </w:p>
          <w:p w14:paraId="32AB4CDB" w14:textId="77777777" w:rsidR="000F4FD4" w:rsidRDefault="000F4FD4" w:rsidP="007673F3">
            <w:pPr>
              <w:jc w:val="right"/>
              <w:rPr>
                <w:rFonts w:ascii="Calibri" w:hAnsi="Calibri" w:cs="Arial"/>
                <w:i/>
                <w:sz w:val="16"/>
                <w:szCs w:val="16"/>
                <w:lang w:val="el-GR"/>
              </w:rPr>
            </w:pPr>
            <w:r w:rsidRPr="001E191C">
              <w:rPr>
                <w:rFonts w:ascii="Calibri" w:hAnsi="Calibri" w:cs="Arial"/>
                <w:i/>
                <w:sz w:val="16"/>
                <w:szCs w:val="16"/>
                <w:lang w:val="el-GR"/>
              </w:rPr>
              <w:t xml:space="preserve">γενικού υποβάθρου, </w:t>
            </w:r>
            <w:r>
              <w:rPr>
                <w:rFonts w:ascii="Calibri" w:hAnsi="Calibri" w:cs="Arial"/>
                <w:i/>
                <w:sz w:val="16"/>
                <w:szCs w:val="16"/>
                <w:lang w:val="el-GR"/>
              </w:rPr>
              <w:br/>
            </w:r>
            <w:r w:rsidRPr="001E191C">
              <w:rPr>
                <w:rFonts w:ascii="Calibri" w:hAnsi="Calibri" w:cs="Arial"/>
                <w:i/>
                <w:sz w:val="16"/>
                <w:szCs w:val="16"/>
                <w:lang w:val="el-GR"/>
              </w:rPr>
              <w:t>ειδικού υποβάθρου</w:t>
            </w:r>
            <w:r>
              <w:rPr>
                <w:rFonts w:ascii="Calibri" w:hAnsi="Calibri" w:cs="Arial"/>
                <w:i/>
                <w:sz w:val="16"/>
                <w:szCs w:val="16"/>
                <w:lang w:val="el-GR"/>
              </w:rPr>
              <w:t>,</w:t>
            </w:r>
            <w:r w:rsidRPr="001E191C">
              <w:rPr>
                <w:rFonts w:ascii="Calibri" w:hAnsi="Calibri" w:cs="Arial"/>
                <w:i/>
                <w:sz w:val="16"/>
                <w:szCs w:val="16"/>
                <w:lang w:val="el-GR"/>
              </w:rPr>
              <w:t xml:space="preserve"> ειδίκευσης </w:t>
            </w:r>
          </w:p>
          <w:p w14:paraId="70B02C32" w14:textId="77777777" w:rsidR="000F4FD4" w:rsidRPr="00705AAD" w:rsidRDefault="000F4FD4" w:rsidP="007673F3">
            <w:pPr>
              <w:jc w:val="right"/>
              <w:rPr>
                <w:rFonts w:ascii="Calibri" w:hAnsi="Calibri" w:cs="Arial"/>
                <w:b/>
                <w:sz w:val="20"/>
                <w:szCs w:val="20"/>
                <w:lang w:val="el-GR"/>
              </w:rPr>
            </w:pPr>
            <w:r w:rsidRPr="001E191C">
              <w:rPr>
                <w:rFonts w:ascii="Calibri" w:hAnsi="Calibri" w:cs="Arial"/>
                <w:i/>
                <w:sz w:val="16"/>
                <w:szCs w:val="16"/>
                <w:lang w:val="el-GR"/>
              </w:rPr>
              <w:t>γενικών γνώσεων</w:t>
            </w:r>
            <w:r>
              <w:rPr>
                <w:rFonts w:ascii="Calibri" w:hAnsi="Calibri" w:cs="Arial"/>
                <w:i/>
                <w:sz w:val="16"/>
                <w:szCs w:val="16"/>
                <w:lang w:val="el-GR"/>
              </w:rPr>
              <w:t xml:space="preserve">, </w:t>
            </w:r>
            <w:r w:rsidRPr="001E191C">
              <w:rPr>
                <w:rFonts w:ascii="Calibri" w:hAnsi="Calibri" w:cs="Arial"/>
                <w:i/>
                <w:sz w:val="16"/>
                <w:szCs w:val="16"/>
                <w:lang w:val="el-GR"/>
              </w:rPr>
              <w:t>ανάπτυξης δεξιοτήτων</w:t>
            </w:r>
          </w:p>
        </w:tc>
        <w:tc>
          <w:tcPr>
            <w:tcW w:w="5231" w:type="dxa"/>
            <w:gridSpan w:val="5"/>
          </w:tcPr>
          <w:p w14:paraId="319C74AC" w14:textId="77777777" w:rsidR="000F4FD4" w:rsidRPr="00705AAD" w:rsidRDefault="00CA65E3" w:rsidP="007673F3">
            <w:pPr>
              <w:rPr>
                <w:rFonts w:ascii="Calibri" w:hAnsi="Calibri" w:cs="Arial"/>
                <w:color w:val="002060"/>
                <w:sz w:val="20"/>
                <w:szCs w:val="20"/>
                <w:lang w:val="el-GR"/>
              </w:rPr>
            </w:pPr>
            <w:r>
              <w:rPr>
                <w:rFonts w:ascii="Calibri" w:hAnsi="Calibri" w:cs="Arial"/>
                <w:color w:val="002060"/>
                <w:sz w:val="20"/>
                <w:szCs w:val="20"/>
                <w:lang w:val="el-GR"/>
              </w:rPr>
              <w:t>ΕΙΔΙΚΟΥ ΥΠΟΒΑΘΡΟΥ</w:t>
            </w:r>
          </w:p>
        </w:tc>
      </w:tr>
      <w:tr w:rsidR="000F4FD4" w:rsidRPr="008F3CA3" w14:paraId="473F4082" w14:textId="77777777" w:rsidTr="007673F3">
        <w:tc>
          <w:tcPr>
            <w:tcW w:w="3205" w:type="dxa"/>
            <w:shd w:val="clear" w:color="auto" w:fill="DDD9C3" w:themeFill="background2" w:themeFillShade="E6"/>
          </w:tcPr>
          <w:p w14:paraId="354576DC"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ΠΡΟΑΠΑΙΤΟΥΜΕΝΑ ΜΑΘΗΜΑΤΑ:</w:t>
            </w:r>
          </w:p>
          <w:p w14:paraId="44EDA9EB" w14:textId="77777777" w:rsidR="000F4FD4" w:rsidRPr="00705AAD" w:rsidRDefault="000F4FD4" w:rsidP="007673F3">
            <w:pPr>
              <w:jc w:val="right"/>
              <w:rPr>
                <w:rFonts w:ascii="Calibri" w:hAnsi="Calibri" w:cs="Arial"/>
                <w:b/>
                <w:sz w:val="20"/>
                <w:szCs w:val="20"/>
                <w:lang w:val="el-GR"/>
              </w:rPr>
            </w:pPr>
          </w:p>
        </w:tc>
        <w:tc>
          <w:tcPr>
            <w:tcW w:w="5231" w:type="dxa"/>
            <w:gridSpan w:val="5"/>
          </w:tcPr>
          <w:p w14:paraId="6C9C6799" w14:textId="77777777" w:rsidR="000F4FD4" w:rsidRPr="00CA65E3" w:rsidRDefault="00CA65E3" w:rsidP="0096645B">
            <w:pPr>
              <w:jc w:val="both"/>
              <w:rPr>
                <w:rFonts w:ascii="Calibri" w:hAnsi="Calibri" w:cs="Arial"/>
                <w:color w:val="002060"/>
                <w:sz w:val="20"/>
                <w:szCs w:val="20"/>
                <w:lang w:val="el-GR"/>
              </w:rPr>
            </w:pPr>
            <w:r w:rsidRPr="00CA65E3">
              <w:rPr>
                <w:rFonts w:ascii="Calibri" w:hAnsi="Calibri" w:cs="Arial"/>
                <w:color w:val="002060"/>
                <w:sz w:val="20"/>
                <w:szCs w:val="20"/>
                <w:lang w:val="el-GR"/>
              </w:rPr>
              <w:t xml:space="preserve">Προαπαιτούμενες γνώσεις για την ομαλή παρακολούθηση: Στατιστική Ι, ΙΙ, </w:t>
            </w:r>
            <w:r w:rsidR="005400EC">
              <w:rPr>
                <w:rFonts w:ascii="Calibri" w:hAnsi="Calibri" w:cs="Arial"/>
                <w:color w:val="002060"/>
                <w:sz w:val="20"/>
                <w:szCs w:val="20"/>
                <w:lang w:val="el-GR"/>
              </w:rPr>
              <w:t>Ανάλυση Παλινδρόμησης</w:t>
            </w:r>
          </w:p>
        </w:tc>
      </w:tr>
      <w:tr w:rsidR="000F4FD4" w:rsidRPr="00705AAD" w14:paraId="1322E7B9" w14:textId="77777777" w:rsidTr="007673F3">
        <w:tc>
          <w:tcPr>
            <w:tcW w:w="3205" w:type="dxa"/>
            <w:shd w:val="clear" w:color="auto" w:fill="DDD9C3" w:themeFill="background2" w:themeFillShade="E6"/>
          </w:tcPr>
          <w:p w14:paraId="609A92AB"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Γ</w:t>
            </w:r>
            <w:r w:rsidRPr="00705AAD">
              <w:rPr>
                <w:rFonts w:ascii="Calibri" w:hAnsi="Calibri" w:cs="Arial"/>
                <w:b/>
                <w:sz w:val="20"/>
                <w:szCs w:val="20"/>
              </w:rPr>
              <w:t>ΛΩΣΣΑ ΔΙΔΑΣΚΑΛΙΑΣ</w:t>
            </w:r>
            <w:r w:rsidRPr="00705AAD">
              <w:rPr>
                <w:rFonts w:ascii="Calibri" w:hAnsi="Calibri" w:cs="Arial"/>
                <w:b/>
                <w:sz w:val="20"/>
                <w:szCs w:val="20"/>
                <w:lang w:val="el-GR"/>
              </w:rPr>
              <w:t xml:space="preserve"> και ΕΞΕΤΑΣΕΩΝ</w:t>
            </w:r>
            <w:r w:rsidRPr="00705AAD">
              <w:rPr>
                <w:rFonts w:ascii="Calibri" w:hAnsi="Calibri" w:cs="Arial"/>
                <w:b/>
                <w:sz w:val="20"/>
                <w:szCs w:val="20"/>
              </w:rPr>
              <w:t>:</w:t>
            </w:r>
          </w:p>
        </w:tc>
        <w:tc>
          <w:tcPr>
            <w:tcW w:w="5231" w:type="dxa"/>
            <w:gridSpan w:val="5"/>
          </w:tcPr>
          <w:p w14:paraId="24F982FD" w14:textId="77777777" w:rsidR="000F4FD4" w:rsidRPr="00511A99" w:rsidRDefault="00511A99" w:rsidP="007673F3">
            <w:pPr>
              <w:rPr>
                <w:rFonts w:ascii="Calibri" w:hAnsi="Calibri" w:cs="Arial"/>
                <w:color w:val="002060"/>
                <w:sz w:val="20"/>
                <w:szCs w:val="20"/>
                <w:lang w:val="el-GR"/>
              </w:rPr>
            </w:pPr>
            <w:r>
              <w:rPr>
                <w:rFonts w:ascii="Calibri" w:hAnsi="Calibri" w:cs="Arial"/>
                <w:color w:val="002060"/>
                <w:sz w:val="20"/>
                <w:szCs w:val="20"/>
                <w:lang w:val="el-GR"/>
              </w:rPr>
              <w:t>ΕΛΛΗΝΙΚΗ</w:t>
            </w:r>
          </w:p>
        </w:tc>
      </w:tr>
      <w:tr w:rsidR="000F4FD4" w:rsidRPr="00577921" w14:paraId="67B614BC" w14:textId="77777777" w:rsidTr="007673F3">
        <w:tc>
          <w:tcPr>
            <w:tcW w:w="3205" w:type="dxa"/>
            <w:shd w:val="clear" w:color="auto" w:fill="DDD9C3" w:themeFill="background2" w:themeFillShade="E6"/>
          </w:tcPr>
          <w:p w14:paraId="3D206672"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ΤΟ ΜΑΘΗΜΑ ΠΡΟΣΦΕΡΕΤΑΙ ΣΕ ΦΟΙΤΗΤΕΣ </w:t>
            </w:r>
            <w:r w:rsidRPr="00705AAD">
              <w:rPr>
                <w:rFonts w:ascii="Calibri" w:hAnsi="Calibri" w:cs="Arial"/>
                <w:b/>
                <w:sz w:val="20"/>
                <w:szCs w:val="20"/>
                <w:lang w:val="en-GB"/>
              </w:rPr>
              <w:t>ERASMUS</w:t>
            </w:r>
            <w:r w:rsidRPr="00705AAD">
              <w:rPr>
                <w:rFonts w:ascii="Calibri" w:hAnsi="Calibri" w:cs="Arial"/>
                <w:b/>
                <w:sz w:val="20"/>
                <w:szCs w:val="20"/>
                <w:lang w:val="el-GR"/>
              </w:rPr>
              <w:t xml:space="preserve"> </w:t>
            </w:r>
          </w:p>
        </w:tc>
        <w:tc>
          <w:tcPr>
            <w:tcW w:w="5231" w:type="dxa"/>
            <w:gridSpan w:val="5"/>
          </w:tcPr>
          <w:p w14:paraId="1F06ECC5" w14:textId="77777777" w:rsidR="000F4FD4" w:rsidRPr="00705AAD" w:rsidRDefault="00511A99" w:rsidP="007673F3">
            <w:pPr>
              <w:rPr>
                <w:rFonts w:ascii="Calibri" w:hAnsi="Calibri" w:cs="Arial"/>
                <w:color w:val="002060"/>
                <w:sz w:val="20"/>
                <w:szCs w:val="20"/>
                <w:lang w:val="el-GR"/>
              </w:rPr>
            </w:pPr>
            <w:r>
              <w:rPr>
                <w:rFonts w:ascii="Calibri" w:hAnsi="Calibri" w:cs="Arial"/>
                <w:color w:val="002060"/>
                <w:sz w:val="20"/>
                <w:szCs w:val="20"/>
                <w:lang w:val="el-GR"/>
              </w:rPr>
              <w:t>ΝΑΙ</w:t>
            </w:r>
          </w:p>
        </w:tc>
      </w:tr>
      <w:tr w:rsidR="000F4FD4" w:rsidRPr="00705AAD" w14:paraId="73552295" w14:textId="77777777" w:rsidTr="007673F3">
        <w:tc>
          <w:tcPr>
            <w:tcW w:w="3205" w:type="dxa"/>
            <w:shd w:val="clear" w:color="auto" w:fill="DDD9C3" w:themeFill="background2" w:themeFillShade="E6"/>
          </w:tcPr>
          <w:p w14:paraId="4F4661F6" w14:textId="77777777" w:rsidR="000F4FD4" w:rsidRPr="00705AAD" w:rsidRDefault="000F4FD4" w:rsidP="007673F3">
            <w:pPr>
              <w:jc w:val="right"/>
              <w:rPr>
                <w:rFonts w:ascii="Calibri" w:hAnsi="Calibri" w:cs="Arial"/>
                <w:b/>
                <w:sz w:val="20"/>
                <w:szCs w:val="20"/>
                <w:lang w:val="en-GB"/>
              </w:rPr>
            </w:pPr>
            <w:r w:rsidRPr="00705AAD">
              <w:rPr>
                <w:rFonts w:ascii="Calibri" w:hAnsi="Calibri" w:cs="Arial"/>
                <w:b/>
                <w:sz w:val="20"/>
                <w:szCs w:val="20"/>
                <w:lang w:val="el-GR"/>
              </w:rPr>
              <w:t>ΗΛΕΚΤΡΟΝΙΚΗ ΣΕΛΙΔΑ ΜΑΘΗΜΑΤΟΣ (</w:t>
            </w:r>
            <w:r w:rsidRPr="00705AAD">
              <w:rPr>
                <w:rFonts w:ascii="Calibri" w:hAnsi="Calibri" w:cs="Arial"/>
                <w:b/>
                <w:sz w:val="20"/>
                <w:szCs w:val="20"/>
                <w:lang w:val="en-GB"/>
              </w:rPr>
              <w:t>URL)</w:t>
            </w:r>
          </w:p>
        </w:tc>
        <w:tc>
          <w:tcPr>
            <w:tcW w:w="5231" w:type="dxa"/>
            <w:gridSpan w:val="5"/>
          </w:tcPr>
          <w:p w14:paraId="5A290943" w14:textId="77777777" w:rsidR="000F4FD4" w:rsidRPr="00705AAD" w:rsidRDefault="00625384" w:rsidP="007673F3">
            <w:pPr>
              <w:spacing w:after="200" w:line="276" w:lineRule="auto"/>
              <w:rPr>
                <w:rFonts w:ascii="Calibri" w:eastAsia="Calibri" w:hAnsi="Calibri" w:cs="Arial"/>
                <w:color w:val="002060"/>
                <w:sz w:val="20"/>
                <w:szCs w:val="20"/>
                <w:lang w:val="en-GB"/>
              </w:rPr>
            </w:pPr>
            <w:r w:rsidRPr="00625384">
              <w:rPr>
                <w:rFonts w:ascii="Calibri" w:eastAsia="Calibri" w:hAnsi="Calibri" w:cs="Arial"/>
                <w:color w:val="002060"/>
                <w:sz w:val="20"/>
                <w:szCs w:val="20"/>
                <w:lang w:val="en-GB"/>
              </w:rPr>
              <w:t>https://eclass.unipi.gr/courses/SAE1</w:t>
            </w:r>
            <w:r w:rsidR="005400EC">
              <w:rPr>
                <w:rFonts w:ascii="Calibri" w:eastAsia="Calibri" w:hAnsi="Calibri" w:cs="Arial"/>
                <w:color w:val="002060"/>
                <w:sz w:val="20"/>
                <w:szCs w:val="20"/>
                <w:lang w:val="en-GB"/>
              </w:rPr>
              <w:t>49</w:t>
            </w:r>
            <w:r w:rsidRPr="00625384">
              <w:rPr>
                <w:rFonts w:ascii="Calibri" w:eastAsia="Calibri" w:hAnsi="Calibri" w:cs="Arial"/>
                <w:color w:val="002060"/>
                <w:sz w:val="20"/>
                <w:szCs w:val="20"/>
                <w:lang w:val="en-GB"/>
              </w:rPr>
              <w:t>/</w:t>
            </w:r>
          </w:p>
        </w:tc>
      </w:tr>
    </w:tbl>
    <w:p w14:paraId="241CA6C4"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ΜΑΘΗΣΙΑΚΑ ΑΠΟΤΕΛΕΣΜΑΤΑ</w:t>
      </w:r>
    </w:p>
    <w:tbl>
      <w:tblPr>
        <w:tblpPr w:leftFromText="180" w:rightFromText="180" w:vertAnchor="text" w:tblpY="1"/>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0F4FD4" w:rsidRPr="00705AAD" w14:paraId="15B72766" w14:textId="77777777" w:rsidTr="002F18A5">
        <w:tc>
          <w:tcPr>
            <w:tcW w:w="8472" w:type="dxa"/>
            <w:gridSpan w:val="2"/>
            <w:tcBorders>
              <w:bottom w:val="nil"/>
            </w:tcBorders>
            <w:shd w:val="clear" w:color="auto" w:fill="DDD9C3" w:themeFill="background2" w:themeFillShade="E6"/>
          </w:tcPr>
          <w:p w14:paraId="7A3671C2" w14:textId="77777777" w:rsidR="000F4FD4" w:rsidRPr="00705AAD" w:rsidRDefault="000F4FD4" w:rsidP="00305D37">
            <w:pPr>
              <w:rPr>
                <w:rFonts w:ascii="Calibri" w:hAnsi="Calibri" w:cs="Arial"/>
                <w:i/>
                <w:sz w:val="16"/>
                <w:szCs w:val="16"/>
                <w:lang w:val="el-GR"/>
              </w:rPr>
            </w:pPr>
            <w:r w:rsidRPr="00705AAD">
              <w:rPr>
                <w:rFonts w:ascii="Calibri" w:hAnsi="Calibri" w:cs="Arial"/>
                <w:b/>
                <w:sz w:val="20"/>
                <w:szCs w:val="20"/>
                <w:lang w:val="el-GR"/>
              </w:rPr>
              <w:t>Μαθησιακά Αποτελέσματα</w:t>
            </w:r>
          </w:p>
        </w:tc>
      </w:tr>
      <w:tr w:rsidR="000F4FD4" w:rsidRPr="008F3CA3" w14:paraId="3644BFDA" w14:textId="77777777" w:rsidTr="002F18A5">
        <w:tc>
          <w:tcPr>
            <w:tcW w:w="8472" w:type="dxa"/>
            <w:gridSpan w:val="2"/>
            <w:tcBorders>
              <w:top w:val="nil"/>
            </w:tcBorders>
            <w:shd w:val="clear" w:color="auto" w:fill="DDD9C3" w:themeFill="background2" w:themeFillShade="E6"/>
          </w:tcPr>
          <w:p w14:paraId="2E6F3AB7"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7C2C3CF8" w14:textId="77777777" w:rsidR="000F4FD4" w:rsidRPr="00625384" w:rsidRDefault="000F4FD4" w:rsidP="00305D37">
            <w:pPr>
              <w:autoSpaceDE w:val="0"/>
              <w:autoSpaceDN w:val="0"/>
              <w:adjustRightInd w:val="0"/>
              <w:rPr>
                <w:rFonts w:ascii="Calibri" w:hAnsi="Calibri" w:cs="Arial"/>
                <w:i/>
                <w:sz w:val="16"/>
                <w:szCs w:val="16"/>
                <w:lang w:val="en-GB"/>
              </w:rPr>
            </w:pPr>
            <w:r w:rsidRPr="00705AAD">
              <w:rPr>
                <w:rFonts w:ascii="Calibri" w:hAnsi="Calibri" w:cs="Arial"/>
                <w:i/>
                <w:sz w:val="16"/>
                <w:szCs w:val="16"/>
                <w:lang w:val="el-GR"/>
              </w:rPr>
              <w:t xml:space="preserve">Συμβουλευτείτε το Παράρτημα Α </w:t>
            </w:r>
          </w:p>
          <w:p w14:paraId="482BE2AA" w14:textId="77777777" w:rsidR="000F4FD4" w:rsidRPr="00705AAD" w:rsidRDefault="000F4FD4" w:rsidP="00305D37">
            <w:pPr>
              <w:widowControl w:val="0"/>
              <w:numPr>
                <w:ilvl w:val="0"/>
                <w:numId w:val="15"/>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 xml:space="preserve">Περιγραφή του Επιπέδου των Μαθησιακών Αποτελεσμάτων για κάθε ένα κύκλο σπουδών σύμφωνα με </w:t>
            </w:r>
            <w:r>
              <w:rPr>
                <w:rFonts w:ascii="Calibri" w:hAnsi="Calibri" w:cs="Arial"/>
                <w:i/>
                <w:sz w:val="16"/>
                <w:szCs w:val="16"/>
                <w:lang w:val="el-GR"/>
              </w:rPr>
              <w:t xml:space="preserve">το </w:t>
            </w:r>
            <w:r w:rsidRPr="00705AAD">
              <w:rPr>
                <w:rFonts w:ascii="Calibri" w:hAnsi="Calibri" w:cs="Arial"/>
                <w:i/>
                <w:sz w:val="16"/>
                <w:szCs w:val="16"/>
                <w:lang w:val="el-GR"/>
              </w:rPr>
              <w:t>Πλαίσιο Προσόντων του Ευρωπαϊκού Χώρου Ανώτατης Εκπαίδευσης</w:t>
            </w:r>
          </w:p>
          <w:p w14:paraId="56A3753D" w14:textId="77777777" w:rsidR="000F4FD4" w:rsidRPr="00F21D37" w:rsidRDefault="000F4FD4" w:rsidP="00305D37">
            <w:pPr>
              <w:widowControl w:val="0"/>
              <w:numPr>
                <w:ilvl w:val="0"/>
                <w:numId w:val="15"/>
              </w:numPr>
              <w:autoSpaceDE w:val="0"/>
              <w:autoSpaceDN w:val="0"/>
              <w:adjustRightInd w:val="0"/>
              <w:spacing w:after="200" w:line="276" w:lineRule="auto"/>
              <w:ind w:left="313" w:hanging="219"/>
              <w:contextualSpacing/>
              <w:rPr>
                <w:rFonts w:cs="Arial"/>
                <w:i/>
                <w:sz w:val="16"/>
                <w:szCs w:val="16"/>
                <w:lang w:val="el-GR"/>
              </w:rPr>
            </w:pPr>
            <w:r w:rsidRPr="00F21D37">
              <w:rPr>
                <w:rFonts w:ascii="Calibri" w:hAnsi="Calibri" w:cs="Arial"/>
                <w:i/>
                <w:sz w:val="16"/>
                <w:szCs w:val="16"/>
                <w:lang w:val="el-GR"/>
              </w:rPr>
              <w:t>Περιγραφικοί Δείκτες Επιπέδων 6, 7 &amp; 8 του Ευρωπαϊκού Πλαισίου Προσόντων Διά Βίου Μάθησης και το Παράρτημα Β</w:t>
            </w:r>
          </w:p>
          <w:p w14:paraId="57D58B10" w14:textId="77777777" w:rsidR="000F4FD4" w:rsidRPr="00705AAD" w:rsidRDefault="000F4FD4" w:rsidP="00305D37">
            <w:pPr>
              <w:widowControl w:val="0"/>
              <w:numPr>
                <w:ilvl w:val="0"/>
                <w:numId w:val="15"/>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Περιληπτικός Οδηγός συγγραφής Μαθησιακών Αποτελεσμάτων</w:t>
            </w:r>
          </w:p>
        </w:tc>
      </w:tr>
      <w:tr w:rsidR="000F4FD4" w:rsidRPr="008F3CA3" w14:paraId="672B926E" w14:textId="77777777" w:rsidTr="002F18A5">
        <w:tc>
          <w:tcPr>
            <w:tcW w:w="8472" w:type="dxa"/>
            <w:gridSpan w:val="2"/>
          </w:tcPr>
          <w:p w14:paraId="0680DC46" w14:textId="77777777" w:rsidR="00644156" w:rsidRPr="005400EC" w:rsidRDefault="005400EC" w:rsidP="005400EC">
            <w:pPr>
              <w:jc w:val="both"/>
              <w:rPr>
                <w:rFonts w:ascii="Calibri" w:hAnsi="Calibri" w:cs="Arial"/>
                <w:color w:val="002060"/>
                <w:sz w:val="20"/>
                <w:szCs w:val="20"/>
                <w:lang w:val="el-GR"/>
              </w:rPr>
            </w:pPr>
            <w:r w:rsidRPr="005400EC">
              <w:rPr>
                <w:rFonts w:ascii="Calibri" w:hAnsi="Calibri" w:cs="Arial"/>
                <w:color w:val="002060"/>
                <w:sz w:val="20"/>
                <w:szCs w:val="20"/>
                <w:lang w:val="el-GR"/>
              </w:rPr>
              <w:t>Σκοπός του μαθήματος είναι η εισαγωγή στη στατιστική ανάλυση δεδομένων με τη χρήση στατιστικών πακέτων. Κύρια επιδίωξη είναι η εφαρμογή στην πράξη στατιστικών μεθόδων που έχουν διδαχθεί σε θεωρητικά μαθήματα του τμήματος. Οι φοιτητές θα πρέπει να συμμετάσχουν στα περίπου 13 εργαστηριακά μαθήματα (2 ώρες το καθένα) που πραγματοποιούνται, ενώ η διδασκαλία του μαθήματος αποτελείται και από 13 περίπου μαθήματα μεθοδολογίας (2 ώρες το καθένα).</w:t>
            </w:r>
          </w:p>
          <w:p w14:paraId="188F2740" w14:textId="77777777" w:rsidR="00315506" w:rsidRDefault="00315506" w:rsidP="00817554">
            <w:pPr>
              <w:jc w:val="both"/>
              <w:rPr>
                <w:rFonts w:ascii="Calibri" w:hAnsi="Calibri" w:cs="Arial"/>
                <w:color w:val="002060"/>
                <w:sz w:val="20"/>
                <w:szCs w:val="20"/>
                <w:lang w:val="el-GR"/>
              </w:rPr>
            </w:pPr>
          </w:p>
          <w:p w14:paraId="46E1701B" w14:textId="77777777" w:rsidR="00054C6F" w:rsidRPr="00295ACC" w:rsidRDefault="00054C6F" w:rsidP="00817554">
            <w:pPr>
              <w:jc w:val="both"/>
              <w:rPr>
                <w:rFonts w:ascii="Calibri" w:hAnsi="Calibri" w:cs="Arial"/>
                <w:color w:val="002060"/>
                <w:sz w:val="20"/>
                <w:szCs w:val="20"/>
                <w:lang w:val="el-GR"/>
              </w:rPr>
            </w:pPr>
            <w:r w:rsidRPr="00295ACC">
              <w:rPr>
                <w:rFonts w:ascii="Calibri" w:hAnsi="Calibri" w:cs="Arial"/>
                <w:color w:val="002060"/>
                <w:sz w:val="20"/>
                <w:szCs w:val="20"/>
                <w:lang w:val="el-GR"/>
              </w:rPr>
              <w:t>Μετά την επιτυχή ολοκλήρωση του μαθήματος, οι φοιτητές θα μπορούν:</w:t>
            </w:r>
          </w:p>
          <w:p w14:paraId="51969BF1" w14:textId="77777777" w:rsidR="005400EC" w:rsidRDefault="005400EC" w:rsidP="002F18A5">
            <w:pPr>
              <w:pStyle w:val="ListParagraph"/>
              <w:numPr>
                <w:ilvl w:val="0"/>
                <w:numId w:val="46"/>
              </w:numPr>
              <w:ind w:left="314" w:hanging="284"/>
              <w:jc w:val="both"/>
              <w:rPr>
                <w:rFonts w:cs="Arial"/>
                <w:color w:val="002060"/>
                <w:sz w:val="20"/>
                <w:szCs w:val="20"/>
              </w:rPr>
            </w:pPr>
            <w:r>
              <w:rPr>
                <w:rFonts w:cs="Arial"/>
                <w:color w:val="002060"/>
                <w:sz w:val="20"/>
                <w:szCs w:val="20"/>
              </w:rPr>
              <w:t xml:space="preserve">να εισάγουν, </w:t>
            </w:r>
            <w:r w:rsidR="00315506">
              <w:rPr>
                <w:rFonts w:cs="Arial"/>
                <w:color w:val="002060"/>
                <w:sz w:val="20"/>
                <w:szCs w:val="20"/>
              </w:rPr>
              <w:t xml:space="preserve">να </w:t>
            </w:r>
            <w:r w:rsidR="00A81A50">
              <w:rPr>
                <w:rFonts w:cs="Arial"/>
                <w:color w:val="002060"/>
                <w:sz w:val="20"/>
                <w:szCs w:val="20"/>
              </w:rPr>
              <w:t xml:space="preserve">οργανώνουν </w:t>
            </w:r>
            <w:r w:rsidR="00315506">
              <w:rPr>
                <w:rFonts w:cs="Arial"/>
                <w:color w:val="002060"/>
                <w:sz w:val="20"/>
                <w:szCs w:val="20"/>
              </w:rPr>
              <w:t>και γενικά να χειρίζονται δεδομένα με τη χρήση στατιστικού πακέτου,</w:t>
            </w:r>
          </w:p>
          <w:p w14:paraId="19E9481E" w14:textId="77777777" w:rsidR="00054C6F" w:rsidRPr="00295ACC" w:rsidRDefault="002F18A5" w:rsidP="002F18A5">
            <w:pPr>
              <w:pStyle w:val="ListParagraph"/>
              <w:numPr>
                <w:ilvl w:val="0"/>
                <w:numId w:val="46"/>
              </w:numPr>
              <w:ind w:left="314" w:hanging="284"/>
              <w:jc w:val="both"/>
              <w:rPr>
                <w:rFonts w:cs="Arial"/>
                <w:color w:val="002060"/>
                <w:sz w:val="20"/>
                <w:szCs w:val="20"/>
              </w:rPr>
            </w:pPr>
            <w:r w:rsidRPr="00295ACC">
              <w:rPr>
                <w:rFonts w:cs="Arial"/>
                <w:color w:val="002060"/>
                <w:sz w:val="20"/>
                <w:szCs w:val="20"/>
              </w:rPr>
              <w:t xml:space="preserve">να διακρίνουν πότε η εφαρμογή </w:t>
            </w:r>
            <w:r w:rsidR="005400EC">
              <w:rPr>
                <w:rFonts w:cs="Arial"/>
                <w:color w:val="002060"/>
                <w:sz w:val="20"/>
                <w:szCs w:val="20"/>
              </w:rPr>
              <w:t xml:space="preserve">συγκεκριμένης </w:t>
            </w:r>
            <w:r w:rsidRPr="00295ACC">
              <w:rPr>
                <w:rFonts w:cs="Arial"/>
                <w:color w:val="002060"/>
                <w:sz w:val="20"/>
                <w:szCs w:val="20"/>
              </w:rPr>
              <w:t>μεθοδολογίας είναι η κατάλληλη μέθοδος ανάλυσης για το πρόβλημα που τους απασχολεί,</w:t>
            </w:r>
          </w:p>
          <w:p w14:paraId="25805907" w14:textId="77777777" w:rsidR="002F18A5" w:rsidRPr="00295ACC" w:rsidRDefault="002F18A5" w:rsidP="002F18A5">
            <w:pPr>
              <w:pStyle w:val="ListParagraph"/>
              <w:numPr>
                <w:ilvl w:val="0"/>
                <w:numId w:val="46"/>
              </w:numPr>
              <w:ind w:left="314" w:hanging="284"/>
              <w:jc w:val="both"/>
              <w:rPr>
                <w:rFonts w:cs="Arial"/>
                <w:color w:val="002060"/>
                <w:sz w:val="20"/>
                <w:szCs w:val="20"/>
              </w:rPr>
            </w:pPr>
            <w:r w:rsidRPr="00295ACC">
              <w:rPr>
                <w:rFonts w:cs="Arial"/>
                <w:color w:val="002060"/>
                <w:sz w:val="20"/>
                <w:szCs w:val="20"/>
              </w:rPr>
              <w:t>να εφαρμόζουν τη μεθοδολογία ανάλυσης στα διαθέσιμα δεδομένα,</w:t>
            </w:r>
          </w:p>
          <w:p w14:paraId="47E428E0" w14:textId="77777777" w:rsidR="002F18A5" w:rsidRPr="00295ACC" w:rsidRDefault="002F18A5" w:rsidP="002F18A5">
            <w:pPr>
              <w:pStyle w:val="ListParagraph"/>
              <w:numPr>
                <w:ilvl w:val="0"/>
                <w:numId w:val="46"/>
              </w:numPr>
              <w:ind w:left="314" w:hanging="284"/>
              <w:jc w:val="both"/>
              <w:rPr>
                <w:rFonts w:cs="Arial"/>
                <w:color w:val="002060"/>
                <w:sz w:val="20"/>
                <w:szCs w:val="20"/>
              </w:rPr>
            </w:pPr>
            <w:r w:rsidRPr="00295ACC">
              <w:rPr>
                <w:rFonts w:cs="Arial"/>
                <w:color w:val="002060"/>
                <w:sz w:val="20"/>
                <w:szCs w:val="20"/>
              </w:rPr>
              <w:t>να αξιολογούν την εγκυρότητα των αποτελεσμάτων της ανάλυσης,</w:t>
            </w:r>
          </w:p>
          <w:p w14:paraId="1700F038" w14:textId="77777777" w:rsidR="002F18A5" w:rsidRPr="00295ACC" w:rsidRDefault="002F18A5" w:rsidP="002F18A5">
            <w:pPr>
              <w:pStyle w:val="ListParagraph"/>
              <w:numPr>
                <w:ilvl w:val="0"/>
                <w:numId w:val="46"/>
              </w:numPr>
              <w:ind w:left="314" w:hanging="284"/>
              <w:jc w:val="both"/>
              <w:rPr>
                <w:rFonts w:cs="Arial"/>
                <w:color w:val="002060"/>
                <w:sz w:val="20"/>
                <w:szCs w:val="20"/>
              </w:rPr>
            </w:pPr>
            <w:r w:rsidRPr="00295ACC">
              <w:rPr>
                <w:rFonts w:cs="Arial"/>
                <w:color w:val="002060"/>
                <w:sz w:val="20"/>
                <w:szCs w:val="20"/>
              </w:rPr>
              <w:t>να παρουσιάζουν συγκροτημένα και ορθά τα αποτελέσματα της ανάλυσης και</w:t>
            </w:r>
          </w:p>
          <w:p w14:paraId="1A0C5BD4" w14:textId="77777777" w:rsidR="00F03B25" w:rsidRPr="00705AAD" w:rsidRDefault="002F18A5" w:rsidP="00644156">
            <w:pPr>
              <w:pStyle w:val="ListParagraph"/>
              <w:widowControl w:val="0"/>
              <w:numPr>
                <w:ilvl w:val="0"/>
                <w:numId w:val="46"/>
              </w:numPr>
              <w:autoSpaceDE w:val="0"/>
              <w:autoSpaceDN w:val="0"/>
              <w:adjustRightInd w:val="0"/>
              <w:spacing w:after="60"/>
              <w:ind w:left="314" w:hanging="284"/>
              <w:jc w:val="both"/>
              <w:rPr>
                <w:rFonts w:cs="Arial"/>
                <w:i/>
                <w:sz w:val="16"/>
                <w:szCs w:val="16"/>
              </w:rPr>
            </w:pPr>
            <w:r w:rsidRPr="00295ACC">
              <w:rPr>
                <w:rFonts w:cs="Arial"/>
                <w:color w:val="002060"/>
                <w:sz w:val="20"/>
                <w:szCs w:val="20"/>
              </w:rPr>
              <w:lastRenderedPageBreak/>
              <w:t xml:space="preserve">να  λαμβάνουν τις τελικές αποφάσεις σχετικά με το πρόβλημα που </w:t>
            </w:r>
            <w:r w:rsidR="00644156">
              <w:rPr>
                <w:rFonts w:cs="Arial"/>
                <w:color w:val="002060"/>
                <w:sz w:val="20"/>
                <w:szCs w:val="20"/>
              </w:rPr>
              <w:t>εξετάζουν</w:t>
            </w:r>
            <w:r w:rsidRPr="00295ACC">
              <w:rPr>
                <w:rFonts w:cs="Arial"/>
                <w:color w:val="002060"/>
                <w:sz w:val="20"/>
                <w:szCs w:val="20"/>
              </w:rPr>
              <w:t>.</w:t>
            </w:r>
          </w:p>
        </w:tc>
      </w:tr>
      <w:tr w:rsidR="000F4FD4" w:rsidRPr="00705AAD" w14:paraId="6B3458D7" w14:textId="77777777" w:rsidTr="002F18A5">
        <w:tblPrEx>
          <w:tblLook w:val="0000" w:firstRow="0" w:lastRow="0" w:firstColumn="0" w:lastColumn="0" w:noHBand="0" w:noVBand="0"/>
        </w:tblPrEx>
        <w:tc>
          <w:tcPr>
            <w:tcW w:w="8472" w:type="dxa"/>
            <w:gridSpan w:val="2"/>
            <w:tcBorders>
              <w:bottom w:val="nil"/>
            </w:tcBorders>
            <w:shd w:val="clear" w:color="auto" w:fill="DDD9C3" w:themeFill="background2" w:themeFillShade="E6"/>
          </w:tcPr>
          <w:p w14:paraId="0D9D6B91" w14:textId="77777777" w:rsidR="000F4FD4" w:rsidRPr="00705AAD" w:rsidRDefault="000F4FD4" w:rsidP="00305D37">
            <w:pPr>
              <w:rPr>
                <w:rFonts w:ascii="Calibri" w:hAnsi="Calibri" w:cs="Arial"/>
                <w:b/>
                <w:sz w:val="20"/>
                <w:szCs w:val="20"/>
                <w:lang w:val="el-GR"/>
              </w:rPr>
            </w:pPr>
            <w:r w:rsidRPr="00705AAD">
              <w:rPr>
                <w:rFonts w:ascii="Calibri" w:hAnsi="Calibri" w:cs="Arial"/>
                <w:b/>
                <w:sz w:val="20"/>
                <w:szCs w:val="20"/>
                <w:lang w:val="el-GR"/>
              </w:rPr>
              <w:lastRenderedPageBreak/>
              <w:t>Γενικές Ικανότητες</w:t>
            </w:r>
          </w:p>
        </w:tc>
      </w:tr>
      <w:tr w:rsidR="000F4FD4" w:rsidRPr="008F3CA3" w14:paraId="24DC7297" w14:textId="77777777" w:rsidTr="002F18A5">
        <w:tc>
          <w:tcPr>
            <w:tcW w:w="8472" w:type="dxa"/>
            <w:gridSpan w:val="2"/>
            <w:tcBorders>
              <w:top w:val="nil"/>
              <w:bottom w:val="nil"/>
            </w:tcBorders>
            <w:shd w:val="clear" w:color="auto" w:fill="DDD9C3" w:themeFill="background2" w:themeFillShade="E6"/>
          </w:tcPr>
          <w:p w14:paraId="52410EAA"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0F4FD4" w:rsidRPr="007E6482" w14:paraId="43574FB8" w14:textId="77777777" w:rsidTr="002F18A5">
        <w:tblPrEx>
          <w:tblLook w:val="0000" w:firstRow="0" w:lastRow="0" w:firstColumn="0" w:lastColumn="0" w:noHBand="0" w:noVBand="0"/>
        </w:tblPrEx>
        <w:tc>
          <w:tcPr>
            <w:tcW w:w="3964" w:type="dxa"/>
            <w:tcBorders>
              <w:top w:val="nil"/>
              <w:bottom w:val="single" w:sz="4" w:space="0" w:color="auto"/>
              <w:right w:val="nil"/>
            </w:tcBorders>
            <w:shd w:val="clear" w:color="auto" w:fill="DDD9C3" w:themeFill="background2" w:themeFillShade="E6"/>
          </w:tcPr>
          <w:p w14:paraId="3824D4BC"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Αναζήτηση, ανάλυση και σύνθεση δεδομένων και πληροφοριών, με τη χρήση και των απαραίτητων τεχνολογιών </w:t>
            </w:r>
          </w:p>
          <w:p w14:paraId="78020DE1"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Προσαρμογή σε νέες καταστάσεις </w:t>
            </w:r>
          </w:p>
          <w:p w14:paraId="01DB6BED"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Λήψη αποφάσεων </w:t>
            </w:r>
          </w:p>
          <w:p w14:paraId="59C807E3"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Αυτόνομη εργασία </w:t>
            </w:r>
          </w:p>
          <w:p w14:paraId="69E3706C"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Ομαδική εργασία </w:t>
            </w:r>
          </w:p>
          <w:p w14:paraId="555CD1B9"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διεθνές περιβάλλον </w:t>
            </w:r>
          </w:p>
          <w:p w14:paraId="64E69506"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διεπιστημονικό περιβάλλον </w:t>
            </w:r>
          </w:p>
          <w:p w14:paraId="7CEFF9D1"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Παράγωγή νέων ερευνητικών ιδεών </w:t>
            </w:r>
          </w:p>
        </w:tc>
        <w:tc>
          <w:tcPr>
            <w:tcW w:w="4508" w:type="dxa"/>
            <w:tcBorders>
              <w:top w:val="nil"/>
              <w:left w:val="nil"/>
              <w:bottom w:val="single" w:sz="4" w:space="0" w:color="auto"/>
            </w:tcBorders>
            <w:shd w:val="clear" w:color="auto" w:fill="DDD9C3" w:themeFill="background2" w:themeFillShade="E6"/>
          </w:tcPr>
          <w:p w14:paraId="1D4FC3AF"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Σχεδιασμός και διαχείριση έργων </w:t>
            </w:r>
          </w:p>
          <w:p w14:paraId="1812D4B0"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στη διαφορετικότητα και στην πολυπολιτισμικότητα </w:t>
            </w:r>
          </w:p>
          <w:p w14:paraId="25761BB0"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στο φυσικό περιβάλλον </w:t>
            </w:r>
          </w:p>
          <w:p w14:paraId="3F10E7CF"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Επίδειξη κοινωνικής, επαγγελματικής και ηθικής υπευθυνότητας και ευαισθησίας σε θέματα φύλου </w:t>
            </w:r>
          </w:p>
          <w:p w14:paraId="0699C4DF"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Άσκηση κριτικής και αυτοκριτικής </w:t>
            </w:r>
          </w:p>
          <w:p w14:paraId="54225C3A" w14:textId="77777777" w:rsidR="000F4FD4" w:rsidRDefault="000F4FD4" w:rsidP="00305D37">
            <w:pPr>
              <w:rPr>
                <w:rFonts w:ascii="Calibri" w:hAnsi="Calibri" w:cs="Arial"/>
                <w:i/>
                <w:sz w:val="16"/>
                <w:szCs w:val="16"/>
                <w:lang w:val="el-GR"/>
              </w:rPr>
            </w:pPr>
            <w:r w:rsidRPr="00705AAD">
              <w:rPr>
                <w:rFonts w:ascii="Calibri" w:hAnsi="Calibri" w:cs="Arial"/>
                <w:i/>
                <w:sz w:val="16"/>
                <w:szCs w:val="16"/>
                <w:lang w:val="el-GR"/>
              </w:rPr>
              <w:t>Προαγωγή της ελεύθερης, δημιουργικής και επαγωγικής σκέψης</w:t>
            </w:r>
          </w:p>
          <w:p w14:paraId="45390645"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w:t>
            </w:r>
          </w:p>
          <w:p w14:paraId="37B25FCE"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Άλλες…</w:t>
            </w:r>
          </w:p>
          <w:p w14:paraId="51123A67" w14:textId="77777777" w:rsidR="000F4FD4" w:rsidRPr="00705AAD" w:rsidRDefault="000F4FD4" w:rsidP="00305D37">
            <w:pPr>
              <w:rPr>
                <w:rFonts w:ascii="Calibri" w:hAnsi="Calibri" w:cs="Arial"/>
                <w:b/>
                <w:sz w:val="20"/>
                <w:szCs w:val="20"/>
                <w:lang w:val="el-GR"/>
              </w:rPr>
            </w:pPr>
            <w:r>
              <w:rPr>
                <w:rFonts w:ascii="Calibri" w:hAnsi="Calibri" w:cs="Arial"/>
                <w:i/>
                <w:sz w:val="16"/>
                <w:szCs w:val="16"/>
                <w:lang w:val="el-GR"/>
              </w:rPr>
              <w:t>…….</w:t>
            </w:r>
          </w:p>
        </w:tc>
      </w:tr>
      <w:tr w:rsidR="000F4FD4" w:rsidRPr="008F3CA3" w14:paraId="0D0A9C12" w14:textId="77777777" w:rsidTr="002F18A5">
        <w:tc>
          <w:tcPr>
            <w:tcW w:w="8472" w:type="dxa"/>
            <w:gridSpan w:val="2"/>
            <w:tcBorders>
              <w:bottom w:val="single" w:sz="4" w:space="0" w:color="auto"/>
            </w:tcBorders>
          </w:tcPr>
          <w:p w14:paraId="079A1891" w14:textId="77777777" w:rsidR="000F4FD4" w:rsidRDefault="00295ACC" w:rsidP="00305D37">
            <w:pPr>
              <w:rPr>
                <w:rFonts w:ascii="Calibri" w:hAnsi="Calibri" w:cs="Arial"/>
                <w:color w:val="002060"/>
                <w:sz w:val="20"/>
                <w:szCs w:val="20"/>
                <w:lang w:val="el-GR"/>
              </w:rPr>
            </w:pPr>
            <w:r>
              <w:rPr>
                <w:rFonts w:ascii="Calibri" w:hAnsi="Calibri" w:cs="Arial"/>
                <w:color w:val="002060"/>
                <w:sz w:val="20"/>
                <w:szCs w:val="20"/>
                <w:lang w:val="el-GR"/>
              </w:rPr>
              <w:t>Αναζήτηση, ανάλυση και σύνθεση δεδομένων και πληροφοριών, με χρήση και των απαραίτητων τεχνολογιών</w:t>
            </w:r>
          </w:p>
          <w:p w14:paraId="3DAD3A88" w14:textId="77777777" w:rsidR="00295ACC" w:rsidRDefault="00295ACC" w:rsidP="00305D37">
            <w:pPr>
              <w:rPr>
                <w:rFonts w:ascii="Calibri" w:hAnsi="Calibri" w:cs="Arial"/>
                <w:color w:val="002060"/>
                <w:sz w:val="20"/>
                <w:szCs w:val="20"/>
                <w:lang w:val="el-GR"/>
              </w:rPr>
            </w:pPr>
            <w:r>
              <w:rPr>
                <w:rFonts w:ascii="Calibri" w:hAnsi="Calibri" w:cs="Arial"/>
                <w:color w:val="002060"/>
                <w:sz w:val="20"/>
                <w:szCs w:val="20"/>
                <w:lang w:val="el-GR"/>
              </w:rPr>
              <w:t>Λήψη αποφάσεων</w:t>
            </w:r>
          </w:p>
          <w:p w14:paraId="39AB54AA" w14:textId="77777777" w:rsidR="00295ACC" w:rsidRDefault="00295ACC" w:rsidP="00305D37">
            <w:pPr>
              <w:rPr>
                <w:rFonts w:ascii="Calibri" w:hAnsi="Calibri" w:cs="Arial"/>
                <w:color w:val="002060"/>
                <w:sz w:val="20"/>
                <w:szCs w:val="20"/>
                <w:lang w:val="el-GR"/>
              </w:rPr>
            </w:pPr>
            <w:r>
              <w:rPr>
                <w:rFonts w:ascii="Calibri" w:hAnsi="Calibri" w:cs="Arial"/>
                <w:color w:val="002060"/>
                <w:sz w:val="20"/>
                <w:szCs w:val="20"/>
                <w:lang w:val="el-GR"/>
              </w:rPr>
              <w:t>Αυτόνομη εργασία</w:t>
            </w:r>
          </w:p>
          <w:p w14:paraId="7CDBCEC0" w14:textId="77777777" w:rsidR="00295ACC" w:rsidRDefault="00295ACC" w:rsidP="00305D37">
            <w:pPr>
              <w:rPr>
                <w:rFonts w:ascii="Calibri" w:hAnsi="Calibri" w:cs="Arial"/>
                <w:color w:val="002060"/>
                <w:sz w:val="20"/>
                <w:szCs w:val="20"/>
                <w:lang w:val="el-GR"/>
              </w:rPr>
            </w:pPr>
            <w:r>
              <w:rPr>
                <w:rFonts w:ascii="Calibri" w:hAnsi="Calibri" w:cs="Arial"/>
                <w:color w:val="002060"/>
                <w:sz w:val="20"/>
                <w:szCs w:val="20"/>
                <w:lang w:val="el-GR"/>
              </w:rPr>
              <w:t>Ομαδική εργασία</w:t>
            </w:r>
          </w:p>
          <w:p w14:paraId="1797A984" w14:textId="77777777" w:rsidR="00295ACC" w:rsidRDefault="00295ACC" w:rsidP="00305D37">
            <w:pPr>
              <w:rPr>
                <w:rFonts w:ascii="Calibri" w:hAnsi="Calibri" w:cs="Arial"/>
                <w:color w:val="002060"/>
                <w:sz w:val="20"/>
                <w:szCs w:val="20"/>
                <w:lang w:val="el-GR"/>
              </w:rPr>
            </w:pPr>
            <w:r>
              <w:rPr>
                <w:rFonts w:ascii="Calibri" w:hAnsi="Calibri" w:cs="Arial"/>
                <w:color w:val="002060"/>
                <w:sz w:val="20"/>
                <w:szCs w:val="20"/>
                <w:lang w:val="el-GR"/>
              </w:rPr>
              <w:t>Εργασία σε διεπιστημονικό περιβάλλον</w:t>
            </w:r>
          </w:p>
          <w:p w14:paraId="304EF9E8" w14:textId="77777777" w:rsidR="00295ACC" w:rsidRDefault="00295ACC" w:rsidP="00305D37">
            <w:pPr>
              <w:rPr>
                <w:rFonts w:ascii="Calibri" w:hAnsi="Calibri" w:cs="Arial"/>
                <w:color w:val="002060"/>
                <w:sz w:val="20"/>
                <w:szCs w:val="20"/>
                <w:lang w:val="el-GR"/>
              </w:rPr>
            </w:pPr>
            <w:r>
              <w:rPr>
                <w:rFonts w:ascii="Calibri" w:hAnsi="Calibri" w:cs="Arial"/>
                <w:color w:val="002060"/>
                <w:sz w:val="20"/>
                <w:szCs w:val="20"/>
                <w:lang w:val="el-GR"/>
              </w:rPr>
              <w:t>Παραγωγή νέων ερευνητικών ιδεών</w:t>
            </w:r>
          </w:p>
          <w:p w14:paraId="60D601A9" w14:textId="77777777" w:rsidR="000F4FD4" w:rsidRPr="00705AAD" w:rsidRDefault="00295ACC" w:rsidP="00295ACC">
            <w:pPr>
              <w:rPr>
                <w:rFonts w:ascii="Calibri" w:hAnsi="Calibri" w:cs="Arial"/>
                <w:i/>
                <w:sz w:val="16"/>
                <w:szCs w:val="16"/>
                <w:lang w:val="el-GR"/>
              </w:rPr>
            </w:pPr>
            <w:r>
              <w:rPr>
                <w:rFonts w:ascii="Calibri" w:hAnsi="Calibri" w:cs="Arial"/>
                <w:color w:val="002060"/>
                <w:sz w:val="20"/>
                <w:szCs w:val="20"/>
                <w:lang w:val="el-GR"/>
              </w:rPr>
              <w:t>Προαγωγή της ελεύθερης, δημιουργικής και επαγωγικής σκέψης</w:t>
            </w:r>
          </w:p>
        </w:tc>
      </w:tr>
    </w:tbl>
    <w:p w14:paraId="6B1212B0"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5400EC" w14:paraId="6B995DD4" w14:textId="77777777" w:rsidTr="007673F3">
        <w:tc>
          <w:tcPr>
            <w:tcW w:w="8472" w:type="dxa"/>
          </w:tcPr>
          <w:p w14:paraId="2F63D3F6" w14:textId="77777777" w:rsidR="005400EC" w:rsidRPr="00315506" w:rsidRDefault="005400EC" w:rsidP="00315506">
            <w:pPr>
              <w:pStyle w:val="ListParagraph"/>
              <w:numPr>
                <w:ilvl w:val="0"/>
                <w:numId w:val="47"/>
              </w:numPr>
              <w:ind w:left="318"/>
              <w:jc w:val="both"/>
              <w:rPr>
                <w:rFonts w:cs="Arial"/>
                <w:color w:val="002060"/>
                <w:sz w:val="20"/>
                <w:szCs w:val="20"/>
              </w:rPr>
            </w:pPr>
            <w:r w:rsidRPr="00315506">
              <w:rPr>
                <w:rFonts w:cs="Arial"/>
                <w:color w:val="002060"/>
                <w:sz w:val="20"/>
                <w:szCs w:val="20"/>
              </w:rPr>
              <w:t xml:space="preserve">Ανάγνωση, εισαγωγή, αποθήκευση και μετατροπή δεδομένων στο SPSS. Εισαγωγή στη δομή των στατιστικών επιλογών που διαθέτει το πακέτο. </w:t>
            </w:r>
          </w:p>
          <w:p w14:paraId="23C75F1B" w14:textId="77777777" w:rsidR="005400EC" w:rsidRPr="00315506" w:rsidRDefault="005400EC" w:rsidP="00315506">
            <w:pPr>
              <w:pStyle w:val="ListParagraph"/>
              <w:numPr>
                <w:ilvl w:val="0"/>
                <w:numId w:val="47"/>
              </w:numPr>
              <w:ind w:left="318"/>
              <w:jc w:val="both"/>
              <w:rPr>
                <w:rFonts w:cs="Arial"/>
                <w:color w:val="002060"/>
                <w:sz w:val="20"/>
                <w:szCs w:val="20"/>
              </w:rPr>
            </w:pPr>
            <w:r w:rsidRPr="00315506">
              <w:rPr>
                <w:rFonts w:cs="Arial"/>
                <w:color w:val="002060"/>
                <w:sz w:val="20"/>
                <w:szCs w:val="20"/>
              </w:rPr>
              <w:t xml:space="preserve">Περιγραφική Στατιστική με το SPSS: αριθμητικά περιγραφικά μέτρα: μέσος, διάμεσος, δια-σπορά, ποσοστημόρια κλπ. και πίνακες / γραφήματα: πίνακες συχνοτήτων, ραβδογράμματα, θηκογράμματα, κυκλικά διαγράμματα, διαγράμματα διασποράς, ιστογράμματα κλπ. Μεταφορά δεδομένων από άλλα προγράμματα στο SPSS. </w:t>
            </w:r>
          </w:p>
          <w:p w14:paraId="32986760" w14:textId="77777777" w:rsidR="005400EC" w:rsidRPr="00315506" w:rsidRDefault="005400EC" w:rsidP="00315506">
            <w:pPr>
              <w:pStyle w:val="ListParagraph"/>
              <w:numPr>
                <w:ilvl w:val="0"/>
                <w:numId w:val="47"/>
              </w:numPr>
              <w:ind w:left="318"/>
              <w:jc w:val="both"/>
              <w:rPr>
                <w:rFonts w:cs="Arial"/>
                <w:color w:val="002060"/>
                <w:sz w:val="20"/>
                <w:szCs w:val="20"/>
              </w:rPr>
            </w:pPr>
            <w:r w:rsidRPr="00315506">
              <w:rPr>
                <w:rFonts w:cs="Arial"/>
                <w:color w:val="002060"/>
                <w:sz w:val="20"/>
                <w:szCs w:val="20"/>
              </w:rPr>
              <w:t xml:space="preserve">Πραγματοποίηση ελέγχων υποθέσεων για μέσες τιμές με το SPSS: t-tests για έναν πληθυσμό, για δύο ανεξάρτητους πληθυσμούς, για ζευγαρωτές παρατηρήσεις. </w:t>
            </w:r>
          </w:p>
          <w:p w14:paraId="1BC29C2D" w14:textId="77777777" w:rsidR="005400EC" w:rsidRPr="00315506" w:rsidRDefault="005400EC" w:rsidP="00315506">
            <w:pPr>
              <w:pStyle w:val="ListParagraph"/>
              <w:numPr>
                <w:ilvl w:val="0"/>
                <w:numId w:val="47"/>
              </w:numPr>
              <w:ind w:left="318"/>
              <w:jc w:val="both"/>
              <w:rPr>
                <w:rFonts w:cs="Arial"/>
                <w:color w:val="002060"/>
                <w:sz w:val="20"/>
                <w:szCs w:val="20"/>
              </w:rPr>
            </w:pPr>
            <w:r w:rsidRPr="00315506">
              <w:rPr>
                <w:rFonts w:cs="Arial"/>
                <w:color w:val="002060"/>
                <w:sz w:val="20"/>
                <w:szCs w:val="20"/>
              </w:rPr>
              <w:t>Έλεγχοι καλής προσαρμογής με το SPSS: P-P Plot και Q-Q Plot, ο έλεγχος χ</w:t>
            </w:r>
            <w:r w:rsidRPr="00315506">
              <w:rPr>
                <w:rFonts w:cs="Arial"/>
                <w:color w:val="002060"/>
                <w:sz w:val="20"/>
                <w:szCs w:val="20"/>
                <w:vertAlign w:val="superscript"/>
              </w:rPr>
              <w:t>2</w:t>
            </w:r>
            <w:r w:rsidRPr="00315506">
              <w:rPr>
                <w:rFonts w:cs="Arial"/>
                <w:color w:val="002060"/>
                <w:sz w:val="20"/>
                <w:szCs w:val="20"/>
              </w:rPr>
              <w:t xml:space="preserve"> καλής προσαρμογής, το κριτήριο Wald-Wolfowitz των ροών, το κριτήριο Mann-Whitney U. </w:t>
            </w:r>
          </w:p>
          <w:p w14:paraId="13EE3D12" w14:textId="7991938B" w:rsidR="005400EC" w:rsidRPr="00315506" w:rsidRDefault="005400EC" w:rsidP="00315506">
            <w:pPr>
              <w:pStyle w:val="ListParagraph"/>
              <w:numPr>
                <w:ilvl w:val="0"/>
                <w:numId w:val="47"/>
              </w:numPr>
              <w:ind w:left="318"/>
              <w:jc w:val="both"/>
              <w:rPr>
                <w:rFonts w:cs="Arial"/>
                <w:color w:val="002060"/>
                <w:sz w:val="20"/>
                <w:szCs w:val="20"/>
              </w:rPr>
            </w:pPr>
            <w:r w:rsidRPr="00315506">
              <w:rPr>
                <w:rFonts w:cs="Arial"/>
                <w:color w:val="002060"/>
                <w:sz w:val="20"/>
                <w:szCs w:val="20"/>
              </w:rPr>
              <w:t xml:space="preserve">Πίνακες συνάφειας στο SPSS: έλεγχος ανεξαρτησίας και ομογένειας σε διδιάστατους πίνακες, το ακριβές τεστ του Fisher. </w:t>
            </w:r>
          </w:p>
          <w:p w14:paraId="35A9A365" w14:textId="77777777" w:rsidR="005400EC" w:rsidRPr="00315506" w:rsidRDefault="005400EC" w:rsidP="00315506">
            <w:pPr>
              <w:pStyle w:val="ListParagraph"/>
              <w:numPr>
                <w:ilvl w:val="0"/>
                <w:numId w:val="47"/>
              </w:numPr>
              <w:ind w:left="318"/>
              <w:jc w:val="both"/>
              <w:rPr>
                <w:rFonts w:cs="Arial"/>
                <w:color w:val="002060"/>
                <w:sz w:val="20"/>
                <w:szCs w:val="20"/>
              </w:rPr>
            </w:pPr>
            <w:r w:rsidRPr="00315506">
              <w:rPr>
                <w:rFonts w:cs="Arial"/>
                <w:color w:val="002060"/>
                <w:sz w:val="20"/>
                <w:szCs w:val="20"/>
              </w:rPr>
              <w:t xml:space="preserve">Απλή γραμμική παλινδρόμηση στο SPSS: εκτίμηση και έλεγχοι υποθέσεων των παραμέτρων, ανάλυση της μεταβλητότητας του μοντέλου, ατομική και μέση πρόβλεψη, εξέταση της ορθότητας του μοντέλου. </w:t>
            </w:r>
          </w:p>
          <w:p w14:paraId="47EE3AF3" w14:textId="77777777" w:rsidR="005400EC" w:rsidRPr="00315506" w:rsidRDefault="005400EC" w:rsidP="00315506">
            <w:pPr>
              <w:pStyle w:val="ListParagraph"/>
              <w:numPr>
                <w:ilvl w:val="0"/>
                <w:numId w:val="47"/>
              </w:numPr>
              <w:ind w:left="318"/>
              <w:jc w:val="both"/>
              <w:rPr>
                <w:rFonts w:cs="Arial"/>
                <w:color w:val="002060"/>
                <w:sz w:val="20"/>
                <w:szCs w:val="20"/>
              </w:rPr>
            </w:pPr>
            <w:r w:rsidRPr="00315506">
              <w:rPr>
                <w:rFonts w:cs="Arial"/>
                <w:color w:val="002060"/>
                <w:sz w:val="20"/>
                <w:szCs w:val="20"/>
              </w:rPr>
              <w:t xml:space="preserve">Πολλαπλή γραμμική παλινδρόμηση στο SPSS: εκτίμηση και έλεγχοι υποθέσεων των παραμέτρων, ανάλυση της μεταβλητότητας του μοντέλου, ατομική και μέση πρόβλεψη, εξέταση της ορθότητας του μοντέλου, μετασχηματισμοί, σύγκριση μοντέλων, πολυσυγγραμμικότητα. </w:t>
            </w:r>
          </w:p>
          <w:p w14:paraId="19584D47" w14:textId="77777777" w:rsidR="000F4FD4" w:rsidRPr="00315506" w:rsidRDefault="005400EC" w:rsidP="005D2D6C">
            <w:pPr>
              <w:pStyle w:val="ListParagraph"/>
              <w:numPr>
                <w:ilvl w:val="0"/>
                <w:numId w:val="47"/>
              </w:numPr>
              <w:spacing w:after="0"/>
              <w:ind w:left="318"/>
              <w:jc w:val="both"/>
              <w:rPr>
                <w:rFonts w:cs="Arial"/>
                <w:color w:val="002060"/>
                <w:sz w:val="20"/>
                <w:szCs w:val="20"/>
              </w:rPr>
            </w:pPr>
            <w:r w:rsidRPr="00315506">
              <w:rPr>
                <w:rFonts w:cs="Arial"/>
                <w:color w:val="002060"/>
                <w:sz w:val="20"/>
                <w:szCs w:val="20"/>
              </w:rPr>
              <w:t>Ανάλυση Διασποράς στο SPSS: εκτίμηση και έλεγχοι υποθέσεων των παραμέτρων, ανάλυση της μεταβλητότητα του μοντέλου, πολλαπλές συγκρίσεις, έλεγχος ομοσκεδαστικότητας. Το κριτήριο Kruscal-Wallis.</w:t>
            </w:r>
          </w:p>
        </w:tc>
      </w:tr>
    </w:tbl>
    <w:p w14:paraId="75B18154" w14:textId="77777777" w:rsidR="00271F7D" w:rsidRDefault="00271F7D">
      <w:pPr>
        <w:rPr>
          <w:rFonts w:ascii="Calibri" w:hAnsi="Calibri" w:cs="Arial"/>
          <w:b/>
          <w:color w:val="000000"/>
          <w:sz w:val="22"/>
          <w:szCs w:val="22"/>
          <w:lang w:val="el-GR"/>
        </w:rPr>
      </w:pPr>
    </w:p>
    <w:p w14:paraId="35BB6256"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0F4FD4" w:rsidRPr="008F3CA3" w14:paraId="4703F931" w14:textId="77777777" w:rsidTr="007673F3">
        <w:tc>
          <w:tcPr>
            <w:tcW w:w="3306" w:type="dxa"/>
            <w:shd w:val="clear" w:color="auto" w:fill="DDD9C3" w:themeFill="background2" w:themeFillShade="E6"/>
          </w:tcPr>
          <w:p w14:paraId="70B84997"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ΤΡΟΠΟΣ ΠΑΡΑΔΟΣΗΣ</w:t>
            </w:r>
            <w:r w:rsidRPr="00705AAD">
              <w:rPr>
                <w:rFonts w:ascii="Calibri" w:hAnsi="Calibri" w:cs="Arial"/>
                <w:b/>
                <w:sz w:val="20"/>
                <w:szCs w:val="20"/>
                <w:lang w:val="el-GR"/>
              </w:rPr>
              <w:br/>
            </w:r>
            <w:r w:rsidRPr="00705AAD">
              <w:rPr>
                <w:rFonts w:ascii="Calibri" w:hAnsi="Calibri" w:cs="Arial"/>
                <w:i/>
                <w:sz w:val="16"/>
                <w:szCs w:val="16"/>
                <w:lang w:val="el-GR"/>
              </w:rPr>
              <w:t>Πρόσωπο με πρόσωπο, Εξ αποστάσεως εκπαίδευση κ.λπ.</w:t>
            </w:r>
          </w:p>
        </w:tc>
        <w:tc>
          <w:tcPr>
            <w:tcW w:w="5166" w:type="dxa"/>
          </w:tcPr>
          <w:p w14:paraId="68EC2994" w14:textId="77777777" w:rsidR="000F4FD4" w:rsidRPr="00705AAD" w:rsidRDefault="00511A99" w:rsidP="007673F3">
            <w:pPr>
              <w:spacing w:after="200" w:line="276" w:lineRule="auto"/>
              <w:rPr>
                <w:rFonts w:ascii="Calibri" w:eastAsia="Calibri" w:hAnsi="Calibri"/>
                <w:iCs/>
                <w:color w:val="002060"/>
                <w:lang w:val="el-GR"/>
              </w:rPr>
            </w:pPr>
            <w:r>
              <w:rPr>
                <w:rFonts w:ascii="Calibri" w:eastAsia="Calibri" w:hAnsi="Calibri"/>
                <w:iCs/>
                <w:color w:val="002060"/>
                <w:lang w:val="el-GR"/>
              </w:rPr>
              <w:t>ΠΡΟΣΩΠΟ ΜΕ ΠΡΟΣΩΠΟ (ΔΙΑΛΕΞΕΙΣ</w:t>
            </w:r>
            <w:r w:rsidR="00A81A50">
              <w:rPr>
                <w:rFonts w:ascii="Calibri" w:eastAsia="Calibri" w:hAnsi="Calibri"/>
                <w:iCs/>
                <w:color w:val="002060"/>
                <w:lang w:val="el-GR"/>
              </w:rPr>
              <w:t xml:space="preserve"> και ΕΡΓΑΣΤΉΡΙΑ</w:t>
            </w:r>
            <w:r>
              <w:rPr>
                <w:rFonts w:ascii="Calibri" w:eastAsia="Calibri" w:hAnsi="Calibri"/>
                <w:iCs/>
                <w:color w:val="002060"/>
                <w:lang w:val="el-GR"/>
              </w:rPr>
              <w:t>)</w:t>
            </w:r>
          </w:p>
        </w:tc>
      </w:tr>
      <w:tr w:rsidR="000F4FD4" w:rsidRPr="00577921" w14:paraId="3BEF94C5" w14:textId="77777777" w:rsidTr="007673F3">
        <w:tc>
          <w:tcPr>
            <w:tcW w:w="3306" w:type="dxa"/>
            <w:shd w:val="clear" w:color="auto" w:fill="DDD9C3" w:themeFill="background2" w:themeFillShade="E6"/>
          </w:tcPr>
          <w:p w14:paraId="7E7BB240" w14:textId="77777777"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ΧΡΗΣΗ ΤΕΧΝΟΛΟΓΙΩΝ ΠΛΗΡΟΦΟΡΙΑΣ ΚΑΙ ΕΠΙΚΟΙΝΩΝΙΩΝ</w:t>
            </w:r>
            <w:r w:rsidRPr="00705AAD">
              <w:rPr>
                <w:rFonts w:ascii="Calibri" w:hAnsi="Calibri" w:cs="Arial"/>
                <w:b/>
                <w:sz w:val="20"/>
                <w:szCs w:val="20"/>
                <w:lang w:val="el-GR"/>
              </w:rPr>
              <w:br/>
            </w:r>
            <w:r w:rsidRPr="00705AAD">
              <w:rPr>
                <w:rFonts w:ascii="Calibri" w:hAnsi="Calibri" w:cs="Arial"/>
                <w:i/>
                <w:sz w:val="16"/>
                <w:szCs w:val="16"/>
                <w:lang w:val="el-GR"/>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14:paraId="6A723F34" w14:textId="77777777" w:rsidR="000F4FD4" w:rsidRPr="00511A99" w:rsidRDefault="00511A99" w:rsidP="007673F3">
            <w:pPr>
              <w:rPr>
                <w:rFonts w:ascii="Calibri" w:hAnsi="Calibri" w:cs="Arial"/>
                <w:b/>
                <w:color w:val="002060"/>
                <w:sz w:val="20"/>
                <w:szCs w:val="20"/>
                <w:lang w:val="en-GB"/>
              </w:rPr>
            </w:pPr>
            <w:r>
              <w:rPr>
                <w:rFonts w:ascii="Calibri" w:hAnsi="Calibri" w:cs="Arial"/>
                <w:b/>
                <w:color w:val="002060"/>
                <w:sz w:val="20"/>
                <w:szCs w:val="20"/>
                <w:lang w:val="en-GB"/>
              </w:rPr>
              <w:t>e-class, email</w:t>
            </w:r>
          </w:p>
        </w:tc>
      </w:tr>
      <w:tr w:rsidR="000F4FD4" w:rsidRPr="00705AAD" w14:paraId="07A5F2F0" w14:textId="77777777" w:rsidTr="007673F3">
        <w:tc>
          <w:tcPr>
            <w:tcW w:w="3306" w:type="dxa"/>
            <w:shd w:val="clear" w:color="auto" w:fill="DDD9C3" w:themeFill="background2" w:themeFillShade="E6"/>
          </w:tcPr>
          <w:p w14:paraId="712B0C1A"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lastRenderedPageBreak/>
              <w:t>ΟΡΓΑΝΩΣΗ ΔΙΔΑΣΚΑΛΙΑΣ</w:t>
            </w:r>
          </w:p>
          <w:p w14:paraId="1B7C26AD"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Περιγράφονται αναλυτικά ο τρόπος και μέθοδοι διδασκαλίας.</w:t>
            </w:r>
          </w:p>
          <w:p w14:paraId="04E47D9D"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r w:rsidRPr="00245FA4">
              <w:rPr>
                <w:rFonts w:ascii="Calibri" w:hAnsi="Calibri" w:cs="Arial"/>
                <w:i/>
                <w:sz w:val="16"/>
                <w:szCs w:val="16"/>
                <w:lang w:val="el-GR"/>
              </w:rPr>
              <w:t>Διαδραστική</w:t>
            </w:r>
            <w:r w:rsidRPr="00705AAD">
              <w:rPr>
                <w:rFonts w:ascii="Calibri" w:hAnsi="Calibri" w:cs="Arial"/>
                <w:i/>
                <w:sz w:val="16"/>
                <w:szCs w:val="16"/>
                <w:lang w:val="el-GR"/>
              </w:rPr>
              <w:t xml:space="preserve"> διδασκαλία, Εκπαιδευτικές επισκέψεις, Εκπόνηση μελέτης (</w:t>
            </w:r>
            <w:r w:rsidRPr="00245FA4">
              <w:rPr>
                <w:rFonts w:ascii="Calibri" w:hAnsi="Calibri" w:cs="Arial"/>
                <w:i/>
                <w:sz w:val="16"/>
                <w:szCs w:val="16"/>
              </w:rPr>
              <w:t>project</w:t>
            </w:r>
            <w:r w:rsidRPr="00705AAD">
              <w:rPr>
                <w:rFonts w:ascii="Calibri" w:hAnsi="Calibri" w:cs="Arial"/>
                <w:i/>
                <w:sz w:val="16"/>
                <w:szCs w:val="16"/>
                <w:lang w:val="el-GR"/>
              </w:rPr>
              <w:t>), Συγγραφή εργασίας / εργασιών, Καλλιτεχνική δημιουργία, κ.λπ.</w:t>
            </w:r>
          </w:p>
          <w:p w14:paraId="4CB39D71" w14:textId="77777777" w:rsidR="000F4FD4" w:rsidRPr="00705AAD" w:rsidRDefault="000F4FD4" w:rsidP="007673F3">
            <w:pPr>
              <w:jc w:val="both"/>
              <w:rPr>
                <w:rFonts w:ascii="Calibri" w:hAnsi="Calibri" w:cs="Arial"/>
                <w:i/>
                <w:sz w:val="16"/>
                <w:szCs w:val="16"/>
                <w:lang w:val="el-GR"/>
              </w:rPr>
            </w:pPr>
          </w:p>
          <w:p w14:paraId="21ABD4BD"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w:t>
            </w:r>
            <w:r>
              <w:rPr>
                <w:rFonts w:ascii="Calibri" w:hAnsi="Calibri" w:cs="Arial"/>
                <w:i/>
                <w:sz w:val="16"/>
                <w:szCs w:val="16"/>
                <w:lang w:val="el-GR"/>
              </w:rPr>
              <w:t xml:space="preserve">σύμφωνα με τις αρχές </w:t>
            </w:r>
            <w:r w:rsidRPr="00705AAD">
              <w:rPr>
                <w:rFonts w:ascii="Calibri" w:hAnsi="Calibri" w:cs="Arial"/>
                <w:i/>
                <w:sz w:val="16"/>
                <w:szCs w:val="16"/>
                <w:lang w:val="el-GR"/>
              </w:rPr>
              <w:t xml:space="preserve">του </w:t>
            </w:r>
            <w:r w:rsidRPr="00705AAD">
              <w:rPr>
                <w:rFonts w:ascii="Calibri" w:hAnsi="Calibri" w:cs="Arial"/>
                <w:i/>
                <w:sz w:val="16"/>
                <w:szCs w:val="16"/>
              </w:rPr>
              <w:t>ECTS</w:t>
            </w:r>
          </w:p>
        </w:tc>
        <w:tc>
          <w:tcPr>
            <w:tcW w:w="5166" w:type="dxa"/>
            <w:tcBorders>
              <w:bottom w:val="single" w:sz="4" w:space="0" w:color="auto"/>
            </w:tcBorders>
          </w:tcPr>
          <w:tbl>
            <w:tblPr>
              <w:tblStyle w:val="TableGrid3"/>
              <w:tblW w:w="0" w:type="auto"/>
              <w:tblLook w:val="04A0" w:firstRow="1" w:lastRow="0" w:firstColumn="1" w:lastColumn="0" w:noHBand="0" w:noVBand="1"/>
            </w:tblPr>
            <w:tblGrid>
              <w:gridCol w:w="2467"/>
              <w:gridCol w:w="2468"/>
            </w:tblGrid>
            <w:tr w:rsidR="000F4FD4" w:rsidRPr="00705AAD" w14:paraId="66C25CC2" w14:textId="77777777" w:rsidTr="007673F3">
              <w:tc>
                <w:tcPr>
                  <w:tcW w:w="2467" w:type="dxa"/>
                  <w:shd w:val="clear" w:color="auto" w:fill="DDD9C3" w:themeFill="background2" w:themeFillShade="E6"/>
                  <w:vAlign w:val="center"/>
                </w:tcPr>
                <w:p w14:paraId="580D2496" w14:textId="77777777" w:rsidR="000F4FD4" w:rsidRPr="00705AAD" w:rsidRDefault="000F4FD4" w:rsidP="007673F3">
                  <w:pPr>
                    <w:jc w:val="center"/>
                    <w:rPr>
                      <w:rFonts w:ascii="Calibri" w:hAnsi="Calibri" w:cs="Arial"/>
                      <w:b/>
                      <w:i/>
                      <w:sz w:val="20"/>
                      <w:szCs w:val="20"/>
                    </w:rPr>
                  </w:pPr>
                  <w:r w:rsidRPr="00705AAD">
                    <w:rPr>
                      <w:rFonts w:ascii="Calibri" w:hAnsi="Calibri" w:cs="Arial"/>
                      <w:b/>
                      <w:i/>
                      <w:sz w:val="20"/>
                      <w:szCs w:val="20"/>
                    </w:rPr>
                    <w:t>Δραστηριότητα</w:t>
                  </w:r>
                </w:p>
              </w:tc>
              <w:tc>
                <w:tcPr>
                  <w:tcW w:w="2468" w:type="dxa"/>
                  <w:shd w:val="clear" w:color="auto" w:fill="DDD9C3" w:themeFill="background2" w:themeFillShade="E6"/>
                  <w:vAlign w:val="center"/>
                </w:tcPr>
                <w:p w14:paraId="0B4164BD" w14:textId="77777777" w:rsidR="000F4FD4" w:rsidRPr="00705AAD" w:rsidRDefault="000F4FD4" w:rsidP="007673F3">
                  <w:pPr>
                    <w:jc w:val="center"/>
                    <w:rPr>
                      <w:rFonts w:ascii="Calibri" w:hAnsi="Calibri" w:cs="Arial"/>
                      <w:b/>
                      <w:i/>
                      <w:sz w:val="20"/>
                      <w:szCs w:val="20"/>
                    </w:rPr>
                  </w:pPr>
                  <w:r w:rsidRPr="00705AAD">
                    <w:rPr>
                      <w:rFonts w:ascii="Calibri" w:hAnsi="Calibri" w:cs="Arial"/>
                      <w:b/>
                      <w:i/>
                      <w:sz w:val="20"/>
                      <w:szCs w:val="20"/>
                    </w:rPr>
                    <w:t>Φόρτος Εργασίας Εξαμήνου</w:t>
                  </w:r>
                </w:p>
              </w:tc>
            </w:tr>
            <w:tr w:rsidR="000F4FD4" w:rsidRPr="00705AAD" w14:paraId="10AC4D62" w14:textId="77777777" w:rsidTr="007673F3">
              <w:tc>
                <w:tcPr>
                  <w:tcW w:w="2467" w:type="dxa"/>
                </w:tcPr>
                <w:p w14:paraId="496D5DDC" w14:textId="77777777" w:rsidR="000F4FD4" w:rsidRPr="00705AAD" w:rsidRDefault="00511A99" w:rsidP="007673F3">
                  <w:pPr>
                    <w:rPr>
                      <w:rFonts w:ascii="Calibri" w:hAnsi="Calibri"/>
                      <w:iCs/>
                      <w:color w:val="002060"/>
                      <w:sz w:val="22"/>
                      <w:szCs w:val="22"/>
                      <w:lang w:val="el-GR"/>
                    </w:rPr>
                  </w:pPr>
                  <w:r>
                    <w:rPr>
                      <w:rFonts w:ascii="Calibri" w:hAnsi="Calibri"/>
                      <w:iCs/>
                      <w:color w:val="002060"/>
                      <w:sz w:val="22"/>
                      <w:szCs w:val="22"/>
                      <w:lang w:val="el-GR"/>
                    </w:rPr>
                    <w:t>Διαλέξεις</w:t>
                  </w:r>
                </w:p>
              </w:tc>
              <w:tc>
                <w:tcPr>
                  <w:tcW w:w="2468" w:type="dxa"/>
                </w:tcPr>
                <w:p w14:paraId="03B6A388" w14:textId="5AFDA840" w:rsidR="000F4FD4" w:rsidRPr="0096645B" w:rsidRDefault="0096645B" w:rsidP="007673F3">
                  <w:pPr>
                    <w:jc w:val="center"/>
                    <w:rPr>
                      <w:rFonts w:ascii="Calibri" w:hAnsi="Calibri" w:cs="Arial"/>
                      <w:color w:val="002060"/>
                      <w:sz w:val="20"/>
                      <w:szCs w:val="20"/>
                    </w:rPr>
                  </w:pPr>
                  <w:r>
                    <w:rPr>
                      <w:rFonts w:ascii="Calibri" w:hAnsi="Calibri" w:cs="Arial"/>
                      <w:color w:val="002060"/>
                      <w:sz w:val="20"/>
                      <w:szCs w:val="20"/>
                    </w:rPr>
                    <w:t>26</w:t>
                  </w:r>
                </w:p>
              </w:tc>
            </w:tr>
            <w:tr w:rsidR="000F4FD4" w:rsidRPr="00705AAD" w14:paraId="2A0F8B12" w14:textId="77777777" w:rsidTr="007673F3">
              <w:tc>
                <w:tcPr>
                  <w:tcW w:w="2467" w:type="dxa"/>
                  <w:shd w:val="clear" w:color="auto" w:fill="auto"/>
                </w:tcPr>
                <w:p w14:paraId="3D216C30" w14:textId="09537179" w:rsidR="000F4FD4" w:rsidRPr="00705AAD" w:rsidRDefault="0096645B" w:rsidP="007673F3">
                  <w:pPr>
                    <w:rPr>
                      <w:rFonts w:ascii="Calibri" w:hAnsi="Calibri"/>
                      <w:iCs/>
                      <w:color w:val="002060"/>
                      <w:sz w:val="22"/>
                      <w:szCs w:val="22"/>
                      <w:lang w:val="el-GR"/>
                    </w:rPr>
                  </w:pPr>
                  <w:r>
                    <w:rPr>
                      <w:rFonts w:ascii="Calibri" w:hAnsi="Calibri"/>
                      <w:iCs/>
                      <w:color w:val="002060"/>
                      <w:sz w:val="22"/>
                      <w:szCs w:val="22"/>
                      <w:lang w:val="el-GR"/>
                    </w:rPr>
                    <w:t xml:space="preserve">Εργαστηριακές </w:t>
                  </w:r>
                  <w:r w:rsidR="00F56468">
                    <w:rPr>
                      <w:rFonts w:ascii="Calibri" w:hAnsi="Calibri"/>
                      <w:iCs/>
                      <w:color w:val="002060"/>
                      <w:sz w:val="22"/>
                      <w:szCs w:val="22"/>
                      <w:lang w:val="el-GR"/>
                    </w:rPr>
                    <w:t>Ασκήσεις</w:t>
                  </w:r>
                </w:p>
              </w:tc>
              <w:tc>
                <w:tcPr>
                  <w:tcW w:w="2468" w:type="dxa"/>
                </w:tcPr>
                <w:p w14:paraId="46404122" w14:textId="3F55732C" w:rsidR="000F4FD4" w:rsidRPr="0096645B" w:rsidRDefault="0096645B" w:rsidP="007673F3">
                  <w:pPr>
                    <w:jc w:val="center"/>
                    <w:rPr>
                      <w:rFonts w:ascii="Calibri" w:hAnsi="Calibri" w:cs="Arial"/>
                      <w:color w:val="002060"/>
                      <w:sz w:val="20"/>
                      <w:szCs w:val="20"/>
                    </w:rPr>
                  </w:pPr>
                  <w:r>
                    <w:rPr>
                      <w:rFonts w:ascii="Calibri" w:hAnsi="Calibri" w:cs="Arial"/>
                      <w:color w:val="002060"/>
                      <w:sz w:val="20"/>
                      <w:szCs w:val="20"/>
                    </w:rPr>
                    <w:t>26</w:t>
                  </w:r>
                </w:p>
              </w:tc>
            </w:tr>
            <w:tr w:rsidR="00F56468" w:rsidRPr="00705AAD" w14:paraId="6C571467" w14:textId="77777777" w:rsidTr="007673F3">
              <w:tc>
                <w:tcPr>
                  <w:tcW w:w="2467" w:type="dxa"/>
                  <w:shd w:val="clear" w:color="auto" w:fill="auto"/>
                </w:tcPr>
                <w:p w14:paraId="31570396" w14:textId="77777777" w:rsidR="00F56468" w:rsidRDefault="00F56468" w:rsidP="007673F3">
                  <w:pPr>
                    <w:rPr>
                      <w:rFonts w:ascii="Calibri" w:hAnsi="Calibri"/>
                      <w:iCs/>
                      <w:color w:val="002060"/>
                      <w:sz w:val="22"/>
                      <w:szCs w:val="22"/>
                      <w:lang w:val="el-GR"/>
                    </w:rPr>
                  </w:pPr>
                  <w:r>
                    <w:rPr>
                      <w:rFonts w:ascii="Calibri" w:hAnsi="Calibri"/>
                      <w:iCs/>
                      <w:color w:val="002060"/>
                      <w:sz w:val="22"/>
                      <w:szCs w:val="22"/>
                      <w:lang w:val="el-GR"/>
                    </w:rPr>
                    <w:t>Αυτοτελής Μελέτη</w:t>
                  </w:r>
                </w:p>
              </w:tc>
              <w:tc>
                <w:tcPr>
                  <w:tcW w:w="2468" w:type="dxa"/>
                </w:tcPr>
                <w:p w14:paraId="7231675B" w14:textId="48ABDD64" w:rsidR="00F56468" w:rsidRDefault="0096645B" w:rsidP="007673F3">
                  <w:pPr>
                    <w:jc w:val="center"/>
                    <w:rPr>
                      <w:rFonts w:ascii="Calibri" w:hAnsi="Calibri" w:cs="Arial"/>
                      <w:color w:val="002060"/>
                      <w:sz w:val="20"/>
                      <w:szCs w:val="20"/>
                      <w:lang w:val="el-GR"/>
                    </w:rPr>
                  </w:pPr>
                  <w:r>
                    <w:rPr>
                      <w:rFonts w:ascii="Calibri" w:hAnsi="Calibri" w:cs="Arial"/>
                      <w:color w:val="002060"/>
                      <w:sz w:val="20"/>
                      <w:szCs w:val="20"/>
                      <w:lang w:val="el-GR"/>
                    </w:rPr>
                    <w:t>98</w:t>
                  </w:r>
                </w:p>
              </w:tc>
            </w:tr>
            <w:tr w:rsidR="000F4FD4" w:rsidRPr="00705AAD" w14:paraId="58F8D54C" w14:textId="77777777" w:rsidTr="007673F3">
              <w:tc>
                <w:tcPr>
                  <w:tcW w:w="2467" w:type="dxa"/>
                </w:tcPr>
                <w:p w14:paraId="63B6A77B" w14:textId="77777777" w:rsidR="000F4FD4" w:rsidRPr="00705AAD" w:rsidRDefault="000F4FD4" w:rsidP="007673F3">
                  <w:pPr>
                    <w:rPr>
                      <w:rFonts w:ascii="Calibri" w:hAnsi="Calibri"/>
                      <w:iCs/>
                      <w:color w:val="002060"/>
                      <w:sz w:val="22"/>
                      <w:szCs w:val="22"/>
                      <w:lang w:val="el-GR"/>
                    </w:rPr>
                  </w:pPr>
                  <w:r w:rsidRPr="00705AAD">
                    <w:rPr>
                      <w:rFonts w:ascii="Calibri" w:hAnsi="Calibri"/>
                      <w:iCs/>
                      <w:color w:val="002060"/>
                      <w:sz w:val="22"/>
                      <w:szCs w:val="22"/>
                      <w:lang w:val="el-GR"/>
                    </w:rPr>
                    <w:t>Σύνολο</w:t>
                  </w:r>
                  <w:r w:rsidRPr="00705AAD">
                    <w:rPr>
                      <w:rFonts w:ascii="Calibri" w:hAnsi="Calibri"/>
                      <w:iCs/>
                      <w:color w:val="002060"/>
                      <w:sz w:val="22"/>
                      <w:szCs w:val="22"/>
                    </w:rPr>
                    <w:t xml:space="preserve"> </w:t>
                  </w:r>
                  <w:r w:rsidRPr="00705AAD">
                    <w:rPr>
                      <w:rFonts w:ascii="Calibri" w:hAnsi="Calibri"/>
                      <w:iCs/>
                      <w:color w:val="002060"/>
                      <w:sz w:val="22"/>
                      <w:szCs w:val="22"/>
                      <w:lang w:val="el-GR"/>
                    </w:rPr>
                    <w:t>Μαθήματος</w:t>
                  </w:r>
                  <w:r w:rsidRPr="00705AAD">
                    <w:rPr>
                      <w:rFonts w:ascii="Calibri" w:hAnsi="Calibri"/>
                      <w:iCs/>
                      <w:color w:val="002060"/>
                      <w:sz w:val="22"/>
                      <w:szCs w:val="22"/>
                    </w:rPr>
                    <w:t xml:space="preserve"> </w:t>
                  </w:r>
                </w:p>
              </w:tc>
              <w:tc>
                <w:tcPr>
                  <w:tcW w:w="2468" w:type="dxa"/>
                  <w:vAlign w:val="center"/>
                </w:tcPr>
                <w:p w14:paraId="71440175" w14:textId="77777777" w:rsidR="000F4FD4" w:rsidRPr="00705AAD" w:rsidRDefault="00F56468" w:rsidP="007673F3">
                  <w:pPr>
                    <w:jc w:val="center"/>
                    <w:rPr>
                      <w:rFonts w:ascii="Calibri" w:hAnsi="Calibri" w:cs="Arial"/>
                      <w:b/>
                      <w:i/>
                      <w:color w:val="002060"/>
                      <w:sz w:val="20"/>
                      <w:szCs w:val="20"/>
                      <w:lang w:val="el-GR"/>
                    </w:rPr>
                  </w:pPr>
                  <w:r>
                    <w:rPr>
                      <w:rFonts w:ascii="Calibri" w:hAnsi="Calibri" w:cs="Arial"/>
                      <w:b/>
                      <w:i/>
                      <w:color w:val="002060"/>
                      <w:sz w:val="20"/>
                      <w:szCs w:val="20"/>
                      <w:lang w:val="el-GR"/>
                    </w:rPr>
                    <w:t>150</w:t>
                  </w:r>
                </w:p>
              </w:tc>
            </w:tr>
          </w:tbl>
          <w:p w14:paraId="5D1B9EBF" w14:textId="77777777" w:rsidR="000F4FD4" w:rsidRPr="00705AAD" w:rsidRDefault="000F4FD4" w:rsidP="007673F3">
            <w:pPr>
              <w:rPr>
                <w:rFonts w:ascii="Tahoma" w:hAnsi="Tahoma" w:cs="Tahoma"/>
              </w:rPr>
            </w:pPr>
          </w:p>
        </w:tc>
      </w:tr>
      <w:tr w:rsidR="000F4FD4" w:rsidRPr="008F3CA3" w14:paraId="46060F2D" w14:textId="77777777" w:rsidTr="007673F3">
        <w:tc>
          <w:tcPr>
            <w:tcW w:w="3306" w:type="dxa"/>
          </w:tcPr>
          <w:p w14:paraId="046583BC"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ΑΞΙΟΛΟΓΗΣΗ ΦΟΙΤΗΤΩΝ </w:t>
            </w:r>
          </w:p>
          <w:p w14:paraId="457B6CA8"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Περιγραφή της διαδικασίας αξιολόγησης</w:t>
            </w:r>
          </w:p>
          <w:p w14:paraId="2B044D10"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5F0D2518" w14:textId="77777777" w:rsidR="000F4FD4" w:rsidRPr="00705AAD" w:rsidRDefault="000F4FD4" w:rsidP="007673F3">
            <w:pPr>
              <w:jc w:val="both"/>
              <w:rPr>
                <w:rFonts w:ascii="Calibri" w:hAnsi="Calibri" w:cs="Arial"/>
                <w:i/>
                <w:sz w:val="16"/>
                <w:szCs w:val="16"/>
                <w:lang w:val="el-GR"/>
              </w:rPr>
            </w:pPr>
          </w:p>
          <w:p w14:paraId="1654F219" w14:textId="77777777" w:rsidR="000F4FD4" w:rsidRPr="00705AAD" w:rsidRDefault="001A1C52" w:rsidP="007673F3">
            <w:pPr>
              <w:jc w:val="both"/>
              <w:rPr>
                <w:rFonts w:ascii="Calibri" w:hAnsi="Calibri" w:cs="Arial"/>
                <w:i/>
                <w:sz w:val="16"/>
                <w:szCs w:val="16"/>
                <w:lang w:val="el-GR"/>
              </w:rPr>
            </w:pPr>
            <w:r>
              <w:rPr>
                <w:rFonts w:ascii="Calibri" w:hAnsi="Calibri" w:cs="Arial"/>
                <w:i/>
                <w:sz w:val="16"/>
                <w:szCs w:val="16"/>
                <w:lang w:val="el-GR"/>
              </w:rPr>
              <w:t xml:space="preserve">Αναφέρονται </w:t>
            </w:r>
            <w:r w:rsidR="000F4FD4" w:rsidRPr="00705AAD">
              <w:rPr>
                <w:rFonts w:ascii="Calibri" w:hAnsi="Calibri" w:cs="Arial"/>
                <w:i/>
                <w:sz w:val="16"/>
                <w:szCs w:val="16"/>
                <w:lang w:val="el-GR"/>
              </w:rPr>
              <w:t>ρητά προσδιορισμένα κριτήρια αξιολόγησης και εάν και που είναι προσβάσιμα από τους φοιτητές.</w:t>
            </w:r>
          </w:p>
        </w:tc>
        <w:tc>
          <w:tcPr>
            <w:tcW w:w="5166" w:type="dxa"/>
            <w:tcBorders>
              <w:bottom w:val="single" w:sz="4" w:space="0" w:color="auto"/>
            </w:tcBorders>
          </w:tcPr>
          <w:p w14:paraId="53D85D88" w14:textId="77777777" w:rsidR="000F4FD4" w:rsidRPr="00850071" w:rsidRDefault="00511A99" w:rsidP="007673F3">
            <w:pPr>
              <w:rPr>
                <w:rFonts w:ascii="Calibri" w:hAnsi="Calibri" w:cs="Arial"/>
                <w:color w:val="002060"/>
                <w:sz w:val="20"/>
                <w:lang w:val="el-GR"/>
              </w:rPr>
            </w:pPr>
            <w:r w:rsidRPr="00850071">
              <w:rPr>
                <w:rFonts w:ascii="Calibri" w:hAnsi="Calibri" w:cs="Arial"/>
                <w:color w:val="002060"/>
                <w:sz w:val="20"/>
                <w:lang w:val="el-GR"/>
              </w:rPr>
              <w:t>ΓΛΩΣΣΑ ΑΞΙΟΛΟΓΗΣΗΣ: ΕΛΛΗΝΙΚΗ</w:t>
            </w:r>
          </w:p>
          <w:p w14:paraId="2E8909F1" w14:textId="77777777" w:rsidR="00511A99" w:rsidRPr="00850071" w:rsidRDefault="00511A99" w:rsidP="007673F3">
            <w:pPr>
              <w:rPr>
                <w:rFonts w:ascii="Calibri" w:hAnsi="Calibri" w:cs="Arial"/>
                <w:color w:val="002060"/>
                <w:sz w:val="20"/>
                <w:lang w:val="el-GR"/>
              </w:rPr>
            </w:pPr>
            <w:r w:rsidRPr="00850071">
              <w:rPr>
                <w:rFonts w:ascii="Calibri" w:hAnsi="Calibri" w:cs="Arial"/>
                <w:color w:val="002060"/>
                <w:sz w:val="20"/>
                <w:lang w:val="el-GR"/>
              </w:rPr>
              <w:t xml:space="preserve">ΜΕΘΟΔΟΙ ΑΞΙΟΛΟΓΗΣΗΣ: </w:t>
            </w:r>
          </w:p>
          <w:p w14:paraId="5A4F2CBA" w14:textId="77777777" w:rsidR="00511A99" w:rsidRPr="00850071" w:rsidRDefault="00511A99" w:rsidP="00A81A50">
            <w:pPr>
              <w:jc w:val="both"/>
              <w:rPr>
                <w:rFonts w:ascii="Calibri" w:hAnsi="Calibri" w:cs="Arial"/>
                <w:color w:val="002060"/>
                <w:sz w:val="20"/>
                <w:lang w:val="el-GR"/>
              </w:rPr>
            </w:pPr>
            <w:r w:rsidRPr="00850071">
              <w:rPr>
                <w:rFonts w:ascii="Calibri" w:hAnsi="Calibri" w:cs="Arial"/>
                <w:color w:val="002060"/>
                <w:sz w:val="20"/>
                <w:lang w:val="el-GR"/>
              </w:rPr>
              <w:t xml:space="preserve">Γραπτή Εξέταση στο τέλος του εξαμήνου. </w:t>
            </w:r>
            <w:r w:rsidR="00A81A50">
              <w:rPr>
                <w:rFonts w:ascii="Calibri" w:hAnsi="Calibri" w:cs="Arial"/>
                <w:color w:val="002060"/>
                <w:sz w:val="20"/>
                <w:lang w:val="el-GR"/>
              </w:rPr>
              <w:t xml:space="preserve">Η εξέταση γίνεται στο εργαστήριο και </w:t>
            </w:r>
            <w:r w:rsidRPr="00850071">
              <w:rPr>
                <w:rFonts w:ascii="Calibri" w:hAnsi="Calibri" w:cs="Arial"/>
                <w:color w:val="002060"/>
                <w:sz w:val="20"/>
                <w:lang w:val="el-GR"/>
              </w:rPr>
              <w:t>βασίζ</w:t>
            </w:r>
            <w:r w:rsidR="00A81A50">
              <w:rPr>
                <w:rFonts w:ascii="Calibri" w:hAnsi="Calibri" w:cs="Arial"/>
                <w:color w:val="002060"/>
                <w:sz w:val="20"/>
                <w:lang w:val="el-GR"/>
              </w:rPr>
              <w:t>ε</w:t>
            </w:r>
            <w:r w:rsidRPr="00850071">
              <w:rPr>
                <w:rFonts w:ascii="Calibri" w:hAnsi="Calibri" w:cs="Arial"/>
                <w:color w:val="002060"/>
                <w:sz w:val="20"/>
                <w:lang w:val="el-GR"/>
              </w:rPr>
              <w:t>ται σ</w:t>
            </w:r>
            <w:r w:rsidR="00A81A50">
              <w:rPr>
                <w:rFonts w:ascii="Calibri" w:hAnsi="Calibri" w:cs="Arial"/>
                <w:color w:val="002060"/>
                <w:sz w:val="20"/>
                <w:lang w:val="el-GR"/>
              </w:rPr>
              <w:t>την ανάλυση δεδομένων και στην απάντηση συγκεκριμένων ερευνητικών ερωτημάτων</w:t>
            </w:r>
            <w:r w:rsidRPr="00850071">
              <w:rPr>
                <w:rFonts w:ascii="Calibri" w:hAnsi="Calibri" w:cs="Arial"/>
                <w:color w:val="002060"/>
                <w:sz w:val="20"/>
                <w:lang w:val="el-GR"/>
              </w:rPr>
              <w:t>.</w:t>
            </w:r>
          </w:p>
          <w:p w14:paraId="2A73D508" w14:textId="77777777" w:rsidR="00511A99" w:rsidRPr="00850071" w:rsidRDefault="00511A99" w:rsidP="007673F3">
            <w:pPr>
              <w:rPr>
                <w:rFonts w:ascii="Calibri" w:hAnsi="Calibri" w:cs="Arial"/>
                <w:color w:val="002060"/>
                <w:sz w:val="20"/>
                <w:lang w:val="el-GR"/>
              </w:rPr>
            </w:pPr>
          </w:p>
          <w:p w14:paraId="38C0583E" w14:textId="4C0D717D" w:rsidR="000F4FD4" w:rsidRPr="00850071" w:rsidRDefault="00511A99" w:rsidP="00A81A50">
            <w:pPr>
              <w:jc w:val="both"/>
              <w:rPr>
                <w:rFonts w:ascii="Calibri" w:hAnsi="Calibri" w:cs="Arial"/>
                <w:color w:val="002060"/>
                <w:sz w:val="20"/>
                <w:lang w:val="el-GR"/>
              </w:rPr>
            </w:pPr>
            <w:r w:rsidRPr="00850071">
              <w:rPr>
                <w:rFonts w:ascii="Calibri" w:hAnsi="Calibri" w:cs="Arial"/>
                <w:color w:val="002060"/>
                <w:sz w:val="20"/>
                <w:lang w:val="el-GR"/>
              </w:rPr>
              <w:t xml:space="preserve">ΚΡΙΤΗΡΙΑ ΑΞΙΟΛΟΓΗΣΗΣ: Ο τρόπος υπολογισμού του τελικού βαθμού ανακοινώνεται στους φοιτητές </w:t>
            </w:r>
            <w:r w:rsidR="00A81A50">
              <w:rPr>
                <w:rFonts w:ascii="Calibri" w:hAnsi="Calibri" w:cs="Arial"/>
                <w:color w:val="002060"/>
                <w:sz w:val="20"/>
                <w:lang w:val="el-GR"/>
              </w:rPr>
              <w:t>στη διάρκεια του εξαμήνου</w:t>
            </w:r>
            <w:r w:rsidRPr="00850071">
              <w:rPr>
                <w:rFonts w:ascii="Calibri" w:hAnsi="Calibri" w:cs="Arial"/>
                <w:color w:val="002060"/>
                <w:sz w:val="20"/>
                <w:lang w:val="el-GR"/>
              </w:rPr>
              <w:t xml:space="preserve">.  </w:t>
            </w:r>
            <w:r w:rsidR="00D6097E" w:rsidRPr="00E55E04">
              <w:rPr>
                <w:rFonts w:asciiTheme="minorHAnsi" w:hAnsiTheme="minorHAnsi" w:cstheme="minorHAnsi"/>
                <w:color w:val="002060"/>
                <w:sz w:val="20"/>
                <w:lang w:val="el-GR"/>
              </w:rPr>
              <w:t>Για φοιτητές ERASMUS+ υπάρχει η δυνατότητα αξιολόγησης &amp; εξέτασης με απαλλακτική εργασία ή take home exam.</w:t>
            </w:r>
          </w:p>
        </w:tc>
      </w:tr>
    </w:tbl>
    <w:p w14:paraId="71810437" w14:textId="77777777" w:rsidR="000F4FD4" w:rsidRPr="00705AAD" w:rsidRDefault="000F4FD4" w:rsidP="000F4FD4">
      <w:pPr>
        <w:widowControl w:val="0"/>
        <w:numPr>
          <w:ilvl w:val="0"/>
          <w:numId w:val="8"/>
        </w:numPr>
        <w:autoSpaceDE w:val="0"/>
        <w:autoSpaceDN w:val="0"/>
        <w:adjustRightInd w:val="0"/>
        <w:spacing w:before="24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ΣΥΝΙΣΤΩΜΕΝΗ</w:t>
      </w:r>
      <w:r w:rsidRPr="00705AAD">
        <w:rPr>
          <w:rFonts w:ascii="Calibri" w:hAnsi="Calibri" w:cs="Arial"/>
          <w:b/>
          <w:color w:val="000000"/>
          <w:sz w:val="22"/>
          <w:szCs w:val="22"/>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705AAD" w14:paraId="0F11FB70" w14:textId="77777777" w:rsidTr="007673F3">
        <w:tc>
          <w:tcPr>
            <w:tcW w:w="8472" w:type="dxa"/>
          </w:tcPr>
          <w:p w14:paraId="7D8BAE22" w14:textId="77777777" w:rsidR="001A1C52" w:rsidRDefault="00A8723B" w:rsidP="0096645B">
            <w:pPr>
              <w:pStyle w:val="ListParagraph"/>
              <w:spacing w:after="0"/>
              <w:ind w:left="0"/>
              <w:jc w:val="both"/>
              <w:rPr>
                <w:rFonts w:cs="Arial"/>
                <w:i/>
                <w:sz w:val="16"/>
                <w:szCs w:val="16"/>
              </w:rPr>
            </w:pPr>
            <w:r>
              <w:rPr>
                <w:rFonts w:cs="Arial"/>
                <w:i/>
                <w:sz w:val="16"/>
                <w:szCs w:val="16"/>
              </w:rPr>
              <w:t xml:space="preserve">- </w:t>
            </w:r>
            <w:r w:rsidR="000F4FD4" w:rsidRPr="00A8723B">
              <w:rPr>
                <w:rFonts w:cs="Arial"/>
                <w:i/>
                <w:sz w:val="16"/>
                <w:szCs w:val="16"/>
              </w:rPr>
              <w:t>Προτεινόμενη Βιβλι</w:t>
            </w:r>
            <w:r w:rsidR="001A1C52" w:rsidRPr="00A8723B">
              <w:rPr>
                <w:rFonts w:cs="Arial"/>
                <w:i/>
                <w:sz w:val="16"/>
                <w:szCs w:val="16"/>
              </w:rPr>
              <w:t>ογραφία</w:t>
            </w:r>
            <w:r w:rsidR="000F4FD4" w:rsidRPr="00A8723B">
              <w:rPr>
                <w:rFonts w:cs="Arial"/>
                <w:i/>
                <w:sz w:val="16"/>
                <w:szCs w:val="16"/>
              </w:rPr>
              <w:t>:</w:t>
            </w:r>
          </w:p>
          <w:p w14:paraId="72A44DCD" w14:textId="77777777" w:rsidR="00A81A50" w:rsidRPr="00A81A50" w:rsidRDefault="00A81A50" w:rsidP="00A81A50">
            <w:pPr>
              <w:jc w:val="both"/>
              <w:rPr>
                <w:rFonts w:ascii="Calibri" w:hAnsi="Calibri" w:cs="Arial"/>
                <w:color w:val="002060"/>
                <w:sz w:val="20"/>
                <w:lang w:val="el-GR"/>
              </w:rPr>
            </w:pPr>
            <w:r w:rsidRPr="00A81A50">
              <w:rPr>
                <w:rFonts w:ascii="Calibri" w:hAnsi="Calibri" w:cs="Arial"/>
                <w:color w:val="002060"/>
                <w:sz w:val="20"/>
                <w:lang w:val="el-GR"/>
              </w:rPr>
              <w:t xml:space="preserve">(1) Α. Σαχλάς, Σ. Μπερσίμης (2016) Εφαρμοσμένη Στατιστική με χρήση του IBM SPSS Statistics 23. ΕΚΔΟΣΕΙΣ Α. ΤΖΙΟΛΑ &amp; ΥΙΟΙ Α.Ε. </w:t>
            </w:r>
          </w:p>
          <w:p w14:paraId="2449B0A1" w14:textId="02CCB3FA" w:rsidR="00A81A50" w:rsidRPr="00A81A50" w:rsidRDefault="00A81A50" w:rsidP="00A81A50">
            <w:pPr>
              <w:jc w:val="both"/>
              <w:rPr>
                <w:rFonts w:ascii="Calibri" w:hAnsi="Calibri" w:cs="Arial"/>
                <w:color w:val="002060"/>
                <w:sz w:val="20"/>
                <w:lang w:val="el-GR"/>
              </w:rPr>
            </w:pPr>
            <w:r w:rsidRPr="00A81A50">
              <w:rPr>
                <w:rFonts w:ascii="Calibri" w:hAnsi="Calibri" w:cs="Arial"/>
                <w:color w:val="002060"/>
                <w:sz w:val="20"/>
                <w:lang w:val="el-GR"/>
              </w:rPr>
              <w:t>(2) Γναρδέλλης Χ. (20</w:t>
            </w:r>
            <w:r w:rsidR="0096645B">
              <w:rPr>
                <w:rFonts w:ascii="Calibri" w:hAnsi="Calibri" w:cs="Arial"/>
                <w:color w:val="002060"/>
                <w:sz w:val="20"/>
                <w:lang w:val="el-GR"/>
              </w:rPr>
              <w:t>13</w:t>
            </w:r>
            <w:r w:rsidRPr="00A81A50">
              <w:rPr>
                <w:rFonts w:ascii="Calibri" w:hAnsi="Calibri" w:cs="Arial"/>
                <w:color w:val="002060"/>
                <w:sz w:val="20"/>
                <w:lang w:val="el-GR"/>
              </w:rPr>
              <w:t xml:space="preserve">) Ανάλυση δεδομένων με το </w:t>
            </w:r>
            <w:r w:rsidR="0096645B">
              <w:rPr>
                <w:rFonts w:ascii="Calibri" w:hAnsi="Calibri" w:cs="Arial"/>
                <w:color w:val="002060"/>
                <w:sz w:val="20"/>
              </w:rPr>
              <w:t>IBM</w:t>
            </w:r>
            <w:r w:rsidR="0096645B" w:rsidRPr="0096645B">
              <w:rPr>
                <w:rFonts w:ascii="Calibri" w:hAnsi="Calibri" w:cs="Arial"/>
                <w:color w:val="002060"/>
                <w:sz w:val="20"/>
                <w:lang w:val="el-GR"/>
              </w:rPr>
              <w:t xml:space="preserve"> </w:t>
            </w:r>
            <w:r w:rsidR="0096645B">
              <w:rPr>
                <w:rFonts w:ascii="Calibri" w:hAnsi="Calibri" w:cs="Arial"/>
                <w:color w:val="002060"/>
                <w:sz w:val="20"/>
              </w:rPr>
              <w:t>SPSS</w:t>
            </w:r>
            <w:r w:rsidRPr="00A81A50">
              <w:rPr>
                <w:rFonts w:ascii="Calibri" w:hAnsi="Calibri" w:cs="Arial"/>
                <w:color w:val="002060"/>
                <w:sz w:val="20"/>
                <w:lang w:val="el-GR"/>
              </w:rPr>
              <w:t xml:space="preserve"> Statistics </w:t>
            </w:r>
            <w:r w:rsidR="0096645B" w:rsidRPr="0096645B">
              <w:rPr>
                <w:rFonts w:ascii="Calibri" w:hAnsi="Calibri" w:cs="Arial"/>
                <w:color w:val="002060"/>
                <w:sz w:val="20"/>
                <w:lang w:val="el-GR"/>
              </w:rPr>
              <w:t>2</w:t>
            </w:r>
            <w:r w:rsidRPr="00A81A50">
              <w:rPr>
                <w:rFonts w:ascii="Calibri" w:hAnsi="Calibri" w:cs="Arial"/>
                <w:color w:val="002060"/>
                <w:sz w:val="20"/>
                <w:lang w:val="el-GR"/>
              </w:rPr>
              <w:t>1. Εκδόσεις Παπαζ</w:t>
            </w:r>
            <w:r>
              <w:rPr>
                <w:rFonts w:ascii="Calibri" w:hAnsi="Calibri" w:cs="Arial"/>
                <w:color w:val="002060"/>
                <w:sz w:val="20"/>
                <w:lang w:val="el-GR"/>
              </w:rPr>
              <w:t>ή</w:t>
            </w:r>
            <w:r w:rsidRPr="00A81A50">
              <w:rPr>
                <w:rFonts w:ascii="Calibri" w:hAnsi="Calibri" w:cs="Arial"/>
                <w:color w:val="002060"/>
                <w:sz w:val="20"/>
                <w:lang w:val="el-GR"/>
              </w:rPr>
              <w:t>σης</w:t>
            </w:r>
            <w:r>
              <w:rPr>
                <w:rFonts w:ascii="Calibri" w:hAnsi="Calibri" w:cs="Arial"/>
                <w:color w:val="002060"/>
                <w:sz w:val="20"/>
                <w:lang w:val="el-GR"/>
              </w:rPr>
              <w:t>.</w:t>
            </w:r>
            <w:r w:rsidRPr="00A81A50">
              <w:rPr>
                <w:rFonts w:ascii="Calibri" w:hAnsi="Calibri" w:cs="Arial"/>
                <w:color w:val="002060"/>
                <w:sz w:val="20"/>
                <w:lang w:val="el-GR"/>
              </w:rPr>
              <w:t xml:space="preserve"> </w:t>
            </w:r>
          </w:p>
          <w:p w14:paraId="3A09CD68" w14:textId="77777777" w:rsidR="00CA65E3" w:rsidRDefault="00A81A50" w:rsidP="00A81A50">
            <w:pPr>
              <w:jc w:val="both"/>
              <w:rPr>
                <w:rFonts w:ascii="Calibri" w:hAnsi="Calibri" w:cs="Arial"/>
                <w:color w:val="002060"/>
                <w:sz w:val="20"/>
                <w:lang w:val="el-GR"/>
              </w:rPr>
            </w:pPr>
            <w:r w:rsidRPr="00A81A50">
              <w:rPr>
                <w:rFonts w:ascii="Calibri" w:hAnsi="Calibri" w:cs="Arial"/>
                <w:color w:val="002060"/>
                <w:sz w:val="20"/>
                <w:lang w:val="el-GR"/>
              </w:rPr>
              <w:t>(3) Φράγκος, Χρήστος Κων. (2004) Μεθοδολογία έρευνας αγοράς και ανάλυση δεδομένων : Με χρήση του Στατιστικού Πακέτου SPSS for Windows. Interbooks.</w:t>
            </w:r>
          </w:p>
          <w:p w14:paraId="2519DC1C" w14:textId="77777777" w:rsidR="00A81A50" w:rsidRPr="00A81A50" w:rsidRDefault="00A81A50" w:rsidP="00A81A50">
            <w:pPr>
              <w:jc w:val="both"/>
              <w:rPr>
                <w:rFonts w:ascii="Calibri" w:hAnsi="Calibri" w:cs="Arial"/>
                <w:color w:val="002060"/>
                <w:sz w:val="20"/>
                <w:lang w:val="el-GR"/>
              </w:rPr>
            </w:pPr>
          </w:p>
          <w:p w14:paraId="6C1DE307" w14:textId="77777777" w:rsidR="00CA65E3" w:rsidRPr="00CA65E3" w:rsidRDefault="00CA65E3" w:rsidP="0096645B">
            <w:pPr>
              <w:pStyle w:val="ListParagraph"/>
              <w:spacing w:after="0"/>
              <w:ind w:left="0"/>
              <w:jc w:val="both"/>
              <w:rPr>
                <w:rFonts w:cs="Arial"/>
                <w:i/>
                <w:sz w:val="16"/>
                <w:szCs w:val="16"/>
              </w:rPr>
            </w:pPr>
            <w:r w:rsidRPr="00CA65E3">
              <w:rPr>
                <w:rFonts w:cs="Arial"/>
                <w:i/>
                <w:sz w:val="16"/>
                <w:szCs w:val="16"/>
              </w:rPr>
              <w:t xml:space="preserve">Σχετική βιβλιογραφία: </w:t>
            </w:r>
          </w:p>
          <w:p w14:paraId="519B80F9" w14:textId="77777777" w:rsidR="00A81A50" w:rsidRPr="00A81A50" w:rsidRDefault="00A81A50" w:rsidP="00A81A50">
            <w:pPr>
              <w:jc w:val="both"/>
              <w:rPr>
                <w:rFonts w:ascii="Calibri" w:hAnsi="Calibri" w:cs="Arial"/>
                <w:color w:val="002060"/>
                <w:sz w:val="20"/>
                <w:lang w:val="el-GR"/>
              </w:rPr>
            </w:pPr>
            <w:r>
              <w:rPr>
                <w:rFonts w:ascii="Calibri" w:hAnsi="Calibri" w:cs="Arial"/>
                <w:color w:val="002060"/>
                <w:sz w:val="20"/>
                <w:lang w:val="el-GR"/>
              </w:rPr>
              <w:t xml:space="preserve">(4) </w:t>
            </w:r>
            <w:r w:rsidRPr="00A81A50">
              <w:rPr>
                <w:rFonts w:ascii="Calibri" w:hAnsi="Calibri" w:cs="Arial"/>
                <w:color w:val="002060"/>
                <w:sz w:val="20"/>
                <w:lang w:val="el-GR"/>
              </w:rPr>
              <w:t>Συμεωνάκη Μ. (2008) Στατιστική Ανάλυση Κοινωνικών Δεδομένων με το SPSS 15.0. Εκδ</w:t>
            </w:r>
            <w:r>
              <w:rPr>
                <w:rFonts w:ascii="Calibri" w:hAnsi="Calibri" w:cs="Arial"/>
                <w:color w:val="002060"/>
                <w:sz w:val="20"/>
                <w:lang w:val="el-GR"/>
              </w:rPr>
              <w:t>ό</w:t>
            </w:r>
            <w:r w:rsidRPr="00A81A50">
              <w:rPr>
                <w:rFonts w:ascii="Calibri" w:hAnsi="Calibri" w:cs="Arial"/>
                <w:color w:val="002060"/>
                <w:sz w:val="20"/>
                <w:lang w:val="el-GR"/>
              </w:rPr>
              <w:t>σεις Σ</w:t>
            </w:r>
            <w:r>
              <w:rPr>
                <w:rFonts w:ascii="Calibri" w:hAnsi="Calibri" w:cs="Arial"/>
                <w:color w:val="002060"/>
                <w:sz w:val="20"/>
                <w:lang w:val="el-GR"/>
              </w:rPr>
              <w:t>ό</w:t>
            </w:r>
            <w:r w:rsidRPr="00A81A50">
              <w:rPr>
                <w:rFonts w:ascii="Calibri" w:hAnsi="Calibri" w:cs="Arial"/>
                <w:color w:val="002060"/>
                <w:sz w:val="20"/>
                <w:lang w:val="el-GR"/>
              </w:rPr>
              <w:t xml:space="preserve">φια. </w:t>
            </w:r>
          </w:p>
          <w:p w14:paraId="55AFACFE" w14:textId="77777777" w:rsidR="00A81A50" w:rsidRPr="00A81A50" w:rsidRDefault="00A81A50" w:rsidP="00A81A50">
            <w:pPr>
              <w:jc w:val="both"/>
              <w:rPr>
                <w:rFonts w:ascii="Calibri" w:hAnsi="Calibri" w:cs="Arial"/>
                <w:color w:val="002060"/>
                <w:sz w:val="20"/>
                <w:lang w:val="el-GR"/>
              </w:rPr>
            </w:pPr>
            <w:r>
              <w:rPr>
                <w:rFonts w:ascii="Calibri" w:hAnsi="Calibri" w:cs="Arial"/>
                <w:color w:val="002060"/>
                <w:sz w:val="20"/>
                <w:lang w:val="el-GR"/>
              </w:rPr>
              <w:t xml:space="preserve">(5) </w:t>
            </w:r>
            <w:r w:rsidRPr="00A81A50">
              <w:rPr>
                <w:rFonts w:ascii="Calibri" w:hAnsi="Calibri" w:cs="Arial"/>
                <w:color w:val="002060"/>
                <w:sz w:val="20"/>
                <w:lang w:val="el-GR"/>
              </w:rPr>
              <w:t xml:space="preserve">Τσάντας Ν., Μωυσιάδης Χ., Μπαγιάτης Ν., Χατζηπαντελής Θ. (1999) Ανάλυση δεδομένων με τη βοήθεια στατιστικών πακέτων (SPSS, Excel, S-Plus). Εκδόσεις Ζήτη. </w:t>
            </w:r>
          </w:p>
          <w:p w14:paraId="4F8C72A0" w14:textId="77777777" w:rsidR="00A81A50" w:rsidRPr="005D2D6C" w:rsidRDefault="00A81A50" w:rsidP="00A81A50">
            <w:pPr>
              <w:jc w:val="both"/>
              <w:rPr>
                <w:rFonts w:ascii="Calibri" w:hAnsi="Calibri" w:cs="Arial"/>
                <w:color w:val="002060"/>
                <w:sz w:val="20"/>
              </w:rPr>
            </w:pPr>
            <w:r>
              <w:rPr>
                <w:rFonts w:ascii="Calibri" w:hAnsi="Calibri" w:cs="Arial"/>
                <w:color w:val="002060"/>
                <w:sz w:val="20"/>
                <w:lang w:val="el-GR"/>
              </w:rPr>
              <w:t xml:space="preserve">(6) </w:t>
            </w:r>
            <w:r w:rsidRPr="00A81A50">
              <w:rPr>
                <w:rFonts w:ascii="Calibri" w:hAnsi="Calibri" w:cs="Arial"/>
                <w:color w:val="002060"/>
                <w:sz w:val="20"/>
                <w:lang w:val="el-GR"/>
              </w:rPr>
              <w:t xml:space="preserve">Μακράκης, Βασίλης Γ. (2005) Ανάλυση δεδομένων στην επιστημονική έρευνα με τη χρήση του SPSS: από τη θεωρία στην πράξη. </w:t>
            </w:r>
            <w:r w:rsidRPr="005D2D6C">
              <w:rPr>
                <w:rFonts w:ascii="Calibri" w:hAnsi="Calibri" w:cs="Arial"/>
                <w:color w:val="002060"/>
                <w:sz w:val="20"/>
              </w:rPr>
              <w:t xml:space="preserve">Gutenberg. </w:t>
            </w:r>
          </w:p>
          <w:p w14:paraId="5A16429C" w14:textId="77777777" w:rsidR="00A81A50" w:rsidRPr="005D2D6C" w:rsidRDefault="00A81A50" w:rsidP="00A81A50">
            <w:pPr>
              <w:jc w:val="both"/>
              <w:rPr>
                <w:rFonts w:ascii="Calibri" w:hAnsi="Calibri" w:cs="Arial"/>
                <w:color w:val="002060"/>
                <w:sz w:val="20"/>
              </w:rPr>
            </w:pPr>
            <w:r w:rsidRPr="00A81A50">
              <w:rPr>
                <w:rFonts w:ascii="Calibri" w:hAnsi="Calibri" w:cs="Arial"/>
                <w:color w:val="002060"/>
                <w:sz w:val="20"/>
              </w:rPr>
              <w:t xml:space="preserve">(7) Carver, Robert H., Nash, Jane Gradwohl (2000) Doing data analysis with SPSS 10.0. </w:t>
            </w:r>
            <w:r w:rsidRPr="005D2D6C">
              <w:rPr>
                <w:rFonts w:ascii="Calibri" w:hAnsi="Calibri" w:cs="Arial"/>
                <w:color w:val="002060"/>
                <w:sz w:val="20"/>
              </w:rPr>
              <w:t xml:space="preserve">Duxbury. </w:t>
            </w:r>
          </w:p>
          <w:p w14:paraId="23063663" w14:textId="77777777" w:rsidR="00A81A50" w:rsidRPr="005D2D6C" w:rsidRDefault="00A81A50" w:rsidP="00A81A50">
            <w:pPr>
              <w:jc w:val="both"/>
              <w:rPr>
                <w:rFonts w:ascii="Calibri" w:hAnsi="Calibri" w:cs="Arial"/>
                <w:color w:val="002060"/>
                <w:sz w:val="20"/>
              </w:rPr>
            </w:pPr>
            <w:r w:rsidRPr="00A81A50">
              <w:rPr>
                <w:rFonts w:ascii="Calibri" w:hAnsi="Calibri" w:cs="Arial"/>
                <w:color w:val="002060"/>
                <w:sz w:val="20"/>
              </w:rPr>
              <w:t xml:space="preserve">(8) Field Andy (2005) Discovering Statistics Using SPSS. </w:t>
            </w:r>
            <w:r w:rsidRPr="005D2D6C">
              <w:rPr>
                <w:rFonts w:ascii="Calibri" w:hAnsi="Calibri" w:cs="Arial"/>
                <w:color w:val="002060"/>
                <w:sz w:val="20"/>
              </w:rPr>
              <w:t xml:space="preserve">Prentice Hall </w:t>
            </w:r>
          </w:p>
          <w:p w14:paraId="40613407" w14:textId="77777777" w:rsidR="00A81A50" w:rsidRPr="005D2D6C" w:rsidRDefault="00A81A50" w:rsidP="00A81A50">
            <w:pPr>
              <w:jc w:val="both"/>
              <w:rPr>
                <w:rFonts w:ascii="Calibri" w:hAnsi="Calibri" w:cs="Arial"/>
                <w:color w:val="002060"/>
                <w:sz w:val="20"/>
              </w:rPr>
            </w:pPr>
            <w:r w:rsidRPr="00A81A50">
              <w:rPr>
                <w:rFonts w:ascii="Calibri" w:hAnsi="Calibri" w:cs="Arial"/>
                <w:color w:val="002060"/>
                <w:sz w:val="20"/>
              </w:rPr>
              <w:t xml:space="preserve">(9) Foster, Jeremy J. (1998) Data analysis using SPSS for Windows: a beginner's guide. </w:t>
            </w:r>
            <w:r w:rsidRPr="005D2D6C">
              <w:rPr>
                <w:rFonts w:ascii="Calibri" w:hAnsi="Calibri" w:cs="Arial"/>
                <w:color w:val="002060"/>
                <w:sz w:val="20"/>
              </w:rPr>
              <w:t xml:space="preserve">SAGE Publications. </w:t>
            </w:r>
          </w:p>
          <w:p w14:paraId="6C15D5FE" w14:textId="77777777" w:rsidR="00A81A50" w:rsidRPr="005D2D6C" w:rsidRDefault="00A81A50" w:rsidP="00A81A50">
            <w:pPr>
              <w:jc w:val="both"/>
              <w:rPr>
                <w:rFonts w:ascii="Calibri" w:hAnsi="Calibri" w:cs="Arial"/>
                <w:color w:val="002060"/>
                <w:sz w:val="20"/>
              </w:rPr>
            </w:pPr>
            <w:r w:rsidRPr="00A81A50">
              <w:rPr>
                <w:rFonts w:ascii="Calibri" w:hAnsi="Calibri" w:cs="Arial"/>
                <w:color w:val="002060"/>
                <w:sz w:val="20"/>
              </w:rPr>
              <w:t xml:space="preserve">(10) Green, Samuel B. and Salkind, Neil J. (2003) Using SPSS for windows: analyzing and understanding data. </w:t>
            </w:r>
            <w:r w:rsidRPr="005D2D6C">
              <w:rPr>
                <w:rFonts w:ascii="Calibri" w:hAnsi="Calibri" w:cs="Arial"/>
                <w:color w:val="002060"/>
                <w:sz w:val="20"/>
              </w:rPr>
              <w:t xml:space="preserve">Prentice Hall. </w:t>
            </w:r>
          </w:p>
          <w:p w14:paraId="1CBF6F3B" w14:textId="77777777" w:rsidR="00A81A50" w:rsidRPr="005D2D6C" w:rsidRDefault="00A81A50" w:rsidP="00A81A50">
            <w:pPr>
              <w:jc w:val="both"/>
              <w:rPr>
                <w:rFonts w:ascii="Calibri" w:hAnsi="Calibri" w:cs="Arial"/>
                <w:color w:val="002060"/>
                <w:sz w:val="20"/>
              </w:rPr>
            </w:pPr>
            <w:r w:rsidRPr="00A81A50">
              <w:rPr>
                <w:rFonts w:ascii="Calibri" w:hAnsi="Calibri" w:cs="Arial"/>
                <w:color w:val="002060"/>
                <w:sz w:val="20"/>
              </w:rPr>
              <w:t xml:space="preserve">(11) Norusis Marija (2005) SPSS 14.0 Statistical Procedures Companion. </w:t>
            </w:r>
            <w:r w:rsidRPr="005D2D6C">
              <w:rPr>
                <w:rFonts w:ascii="Calibri" w:hAnsi="Calibri" w:cs="Arial"/>
                <w:color w:val="002060"/>
                <w:sz w:val="20"/>
              </w:rPr>
              <w:t xml:space="preserve">Prentice Hall. </w:t>
            </w:r>
          </w:p>
          <w:p w14:paraId="771AEAF2" w14:textId="77777777" w:rsidR="00A81A50" w:rsidRPr="005D2D6C" w:rsidRDefault="00A81A50" w:rsidP="00A81A50">
            <w:pPr>
              <w:jc w:val="both"/>
              <w:rPr>
                <w:rFonts w:ascii="Calibri" w:hAnsi="Calibri" w:cs="Arial"/>
                <w:color w:val="002060"/>
                <w:sz w:val="20"/>
              </w:rPr>
            </w:pPr>
            <w:r w:rsidRPr="00A81A50">
              <w:rPr>
                <w:rFonts w:ascii="Calibri" w:hAnsi="Calibri" w:cs="Arial"/>
                <w:color w:val="002060"/>
                <w:sz w:val="20"/>
              </w:rPr>
              <w:t xml:space="preserve">(12) Norusis Marija (2006) SPSS 14.0 Guide to Data Analysis. </w:t>
            </w:r>
            <w:r w:rsidRPr="005D2D6C">
              <w:rPr>
                <w:rFonts w:ascii="Calibri" w:hAnsi="Calibri" w:cs="Arial"/>
                <w:color w:val="002060"/>
                <w:sz w:val="20"/>
              </w:rPr>
              <w:t xml:space="preserve">Prentice Hall. </w:t>
            </w:r>
          </w:p>
          <w:p w14:paraId="5EB42ED0" w14:textId="77777777" w:rsidR="00A81A50" w:rsidRPr="005D2D6C" w:rsidRDefault="00A81A50" w:rsidP="00A81A50">
            <w:pPr>
              <w:jc w:val="both"/>
              <w:rPr>
                <w:rFonts w:ascii="Calibri" w:hAnsi="Calibri" w:cs="Arial"/>
                <w:color w:val="002060"/>
                <w:sz w:val="20"/>
              </w:rPr>
            </w:pPr>
            <w:r w:rsidRPr="00A81A50">
              <w:rPr>
                <w:rFonts w:ascii="Calibri" w:hAnsi="Calibri" w:cs="Arial"/>
                <w:color w:val="002060"/>
                <w:sz w:val="20"/>
              </w:rPr>
              <w:t xml:space="preserve">(13) Puri, Basant K. (2002) SPSS in practice: </w:t>
            </w:r>
            <w:r>
              <w:rPr>
                <w:rFonts w:ascii="Calibri" w:hAnsi="Calibri" w:cs="Arial"/>
                <w:color w:val="002060"/>
                <w:sz w:val="20"/>
                <w:lang w:val="en-GB"/>
              </w:rPr>
              <w:t>A</w:t>
            </w:r>
            <w:r w:rsidRPr="00A81A50">
              <w:rPr>
                <w:rFonts w:ascii="Calibri" w:hAnsi="Calibri" w:cs="Arial"/>
                <w:color w:val="002060"/>
                <w:sz w:val="20"/>
              </w:rPr>
              <w:t xml:space="preserve">n illustrated guide. </w:t>
            </w:r>
            <w:r w:rsidRPr="005D2D6C">
              <w:rPr>
                <w:rFonts w:ascii="Calibri" w:hAnsi="Calibri" w:cs="Arial"/>
                <w:color w:val="002060"/>
                <w:sz w:val="20"/>
              </w:rPr>
              <w:t xml:space="preserve">Arnold. </w:t>
            </w:r>
          </w:p>
          <w:p w14:paraId="4174C6CA" w14:textId="77777777" w:rsidR="00A81A50" w:rsidRPr="005D2D6C" w:rsidRDefault="00A81A50" w:rsidP="00A81A50">
            <w:pPr>
              <w:jc w:val="both"/>
              <w:rPr>
                <w:rFonts w:ascii="Calibri" w:hAnsi="Calibri" w:cs="Arial"/>
                <w:color w:val="002060"/>
                <w:sz w:val="20"/>
              </w:rPr>
            </w:pPr>
            <w:r w:rsidRPr="00A81A50">
              <w:rPr>
                <w:rFonts w:ascii="Calibri" w:hAnsi="Calibri" w:cs="Arial"/>
                <w:color w:val="002060"/>
                <w:sz w:val="20"/>
              </w:rPr>
              <w:t xml:space="preserve">(14) Sa, J. P. Marques de (2003) Applied statistics: using SPSS, STATISTICA, and MATLAB. </w:t>
            </w:r>
            <w:r w:rsidRPr="005D2D6C">
              <w:rPr>
                <w:rFonts w:ascii="Calibri" w:hAnsi="Calibri" w:cs="Arial"/>
                <w:color w:val="002060"/>
                <w:sz w:val="20"/>
              </w:rPr>
              <w:t xml:space="preserve">Springer. </w:t>
            </w:r>
          </w:p>
          <w:p w14:paraId="377E9B20" w14:textId="4AB01DB9" w:rsidR="000F4FD4" w:rsidRPr="0096645B" w:rsidRDefault="00A81A50" w:rsidP="00CA65E3">
            <w:pPr>
              <w:jc w:val="both"/>
              <w:rPr>
                <w:rFonts w:ascii="Calibri" w:hAnsi="Calibri" w:cs="Arial"/>
                <w:color w:val="002060"/>
                <w:sz w:val="20"/>
                <w:lang w:val="el-GR"/>
              </w:rPr>
            </w:pPr>
            <w:r w:rsidRPr="00A81A50">
              <w:rPr>
                <w:rFonts w:ascii="Calibri" w:hAnsi="Calibri" w:cs="Arial"/>
                <w:color w:val="002060"/>
                <w:sz w:val="20"/>
              </w:rPr>
              <w:t xml:space="preserve">(15) SPSS Inc (2005) SPSS 13.0 for Windows Student Version: For Microsoft Windows XP, 2000, Me, and 98. </w:t>
            </w:r>
            <w:r w:rsidRPr="00A81A50">
              <w:rPr>
                <w:rFonts w:ascii="Calibri" w:hAnsi="Calibri" w:cs="Arial"/>
                <w:color w:val="002060"/>
                <w:sz w:val="20"/>
                <w:lang w:val="el-GR"/>
              </w:rPr>
              <w:t>Prentice Hall.</w:t>
            </w:r>
          </w:p>
        </w:tc>
      </w:tr>
      <w:bookmarkEnd w:id="0"/>
    </w:tbl>
    <w:p w14:paraId="3FE79EE0" w14:textId="77777777" w:rsidR="000F4FD4" w:rsidRPr="00CA65E3" w:rsidRDefault="000F4FD4" w:rsidP="000F4FD4">
      <w:pPr>
        <w:rPr>
          <w:rFonts w:ascii="Cambria" w:hAnsi="Cambria"/>
          <w:b/>
          <w:bCs/>
          <w:sz w:val="28"/>
        </w:rPr>
      </w:pPr>
    </w:p>
    <w:sectPr w:rsidR="000F4FD4" w:rsidRPr="00CA65E3" w:rsidSect="00305D37">
      <w:headerReference w:type="even" r:id="rId8"/>
      <w:pgSz w:w="11906" w:h="16838" w:code="9"/>
      <w:pgMar w:top="1134" w:right="1304" w:bottom="1134" w:left="141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41D20D" w14:textId="77777777" w:rsidR="00186FED" w:rsidRDefault="00186FED">
      <w:r>
        <w:separator/>
      </w:r>
    </w:p>
  </w:endnote>
  <w:endnote w:type="continuationSeparator" w:id="0">
    <w:p w14:paraId="23235CBF" w14:textId="77777777" w:rsidR="00186FED" w:rsidRDefault="00186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Georgia">
    <w:panose1 w:val="02040502050405020303"/>
    <w:charset w:val="A1"/>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0DADF2" w14:textId="77777777" w:rsidR="00186FED" w:rsidRDefault="00186FED">
      <w:r>
        <w:separator/>
      </w:r>
    </w:p>
  </w:footnote>
  <w:footnote w:type="continuationSeparator" w:id="0">
    <w:p w14:paraId="3C0AC6B9" w14:textId="77777777" w:rsidR="00186FED" w:rsidRDefault="00186F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10876" w14:textId="77777777" w:rsidR="007673F3" w:rsidRDefault="007673F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0E9E56" w14:textId="77777777" w:rsidR="007673F3" w:rsidRDefault="007673F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
      </v:shape>
    </w:pict>
  </w:numPicBullet>
  <w:abstractNum w:abstractNumId="0" w15:restartNumberingAfterBreak="0">
    <w:nsid w:val="00904751"/>
    <w:multiLevelType w:val="hybridMultilevel"/>
    <w:tmpl w:val="DB06F4D8"/>
    <w:lvl w:ilvl="0" w:tplc="04080001">
      <w:start w:val="1"/>
      <w:numFmt w:val="bullet"/>
      <w:lvlText w:val=""/>
      <w:lvlJc w:val="left"/>
      <w:pPr>
        <w:tabs>
          <w:tab w:val="num" w:pos="720"/>
        </w:tabs>
        <w:ind w:left="720" w:hanging="360"/>
      </w:pPr>
      <w:rPr>
        <w:rFonts w:ascii="Symbol" w:hAnsi="Symbol" w:hint="default"/>
      </w:rPr>
    </w:lvl>
    <w:lvl w:ilvl="1" w:tplc="145C533C">
      <w:start w:val="1"/>
      <w:numFmt w:val="decimal"/>
      <w:lvlText w:val="3.3.%2."/>
      <w:lvlJc w:val="left"/>
      <w:pPr>
        <w:tabs>
          <w:tab w:val="num" w:pos="1800"/>
        </w:tabs>
        <w:ind w:left="1800" w:hanging="720"/>
      </w:pPr>
      <w:rPr>
        <w:rFonts w:cs="Times New Roman"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8C69A4"/>
    <w:multiLevelType w:val="hybridMultilevel"/>
    <w:tmpl w:val="F6F82F4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893AD2"/>
    <w:multiLevelType w:val="hybridMultilevel"/>
    <w:tmpl w:val="71DEE69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7F5E6C"/>
    <w:multiLevelType w:val="hybridMultilevel"/>
    <w:tmpl w:val="19BA5CEC"/>
    <w:lvl w:ilvl="0" w:tplc="F5882238">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F277DA5"/>
    <w:multiLevelType w:val="hybridMultilevel"/>
    <w:tmpl w:val="3676DB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0CE5C02"/>
    <w:multiLevelType w:val="hybridMultilevel"/>
    <w:tmpl w:val="1772D2E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550D63"/>
    <w:multiLevelType w:val="hybridMultilevel"/>
    <w:tmpl w:val="6F48BA6E"/>
    <w:lvl w:ilvl="0" w:tplc="73668A48">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2417FE7"/>
    <w:multiLevelType w:val="hybridMultilevel"/>
    <w:tmpl w:val="74D0E336"/>
    <w:lvl w:ilvl="0" w:tplc="74B0E20A">
      <w:start w:val="1"/>
      <w:numFmt w:val="decimal"/>
      <w:lvlText w:val="4.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9" w15:restartNumberingAfterBreak="0">
    <w:nsid w:val="141D4D69"/>
    <w:multiLevelType w:val="hybridMultilevel"/>
    <w:tmpl w:val="052E01EE"/>
    <w:lvl w:ilvl="0" w:tplc="0110067C">
      <w:start w:val="1"/>
      <w:numFmt w:val="decimal"/>
      <w:lvlText w:val="7.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0" w15:restartNumberingAfterBreak="0">
    <w:nsid w:val="14E967CB"/>
    <w:multiLevelType w:val="hybridMultilevel"/>
    <w:tmpl w:val="386E465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2C550A"/>
    <w:multiLevelType w:val="hybridMultilevel"/>
    <w:tmpl w:val="E35285FA"/>
    <w:lvl w:ilvl="0" w:tplc="989E5A0C">
      <w:start w:val="1"/>
      <w:numFmt w:val="decimal"/>
      <w:lvlText w:val="7.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1A8D43D4"/>
    <w:multiLevelType w:val="hybridMultilevel"/>
    <w:tmpl w:val="D3DAEA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1C23217F"/>
    <w:multiLevelType w:val="multilevel"/>
    <w:tmpl w:val="8A22C5D2"/>
    <w:lvl w:ilvl="0">
      <w:start w:val="6"/>
      <w:numFmt w:val="decimal"/>
      <w:lvlText w:val="%1."/>
      <w:lvlJc w:val="left"/>
      <w:pPr>
        <w:tabs>
          <w:tab w:val="num" w:pos="360"/>
        </w:tabs>
        <w:ind w:left="360" w:hanging="360"/>
      </w:pPr>
      <w:rPr>
        <w:rFonts w:ascii="Georgia" w:hAnsi="Georgia" w:cs="Times New Roman" w:hint="default"/>
        <w:sz w:val="20"/>
      </w:rPr>
    </w:lvl>
    <w:lvl w:ilvl="1">
      <w:start w:val="4"/>
      <w:numFmt w:val="decimal"/>
      <w:lvlText w:val="%1.%2."/>
      <w:lvlJc w:val="left"/>
      <w:pPr>
        <w:tabs>
          <w:tab w:val="num" w:pos="360"/>
        </w:tabs>
        <w:ind w:left="360" w:hanging="360"/>
      </w:pPr>
      <w:rPr>
        <w:rFonts w:ascii="Georgia" w:hAnsi="Georgia" w:cs="Times New Roman" w:hint="default"/>
        <w:sz w:val="20"/>
      </w:rPr>
    </w:lvl>
    <w:lvl w:ilvl="2">
      <w:start w:val="1"/>
      <w:numFmt w:val="decimal"/>
      <w:lvlText w:val="%1.%2.%3."/>
      <w:lvlJc w:val="left"/>
      <w:pPr>
        <w:tabs>
          <w:tab w:val="num" w:pos="720"/>
        </w:tabs>
        <w:ind w:left="720" w:hanging="720"/>
      </w:pPr>
      <w:rPr>
        <w:rFonts w:ascii="Georgia" w:hAnsi="Georgia" w:cs="Times New Roman" w:hint="default"/>
        <w:sz w:val="20"/>
      </w:rPr>
    </w:lvl>
    <w:lvl w:ilvl="3">
      <w:start w:val="1"/>
      <w:numFmt w:val="decimal"/>
      <w:lvlText w:val="%1.%2.%3.%4."/>
      <w:lvlJc w:val="left"/>
      <w:pPr>
        <w:tabs>
          <w:tab w:val="num" w:pos="720"/>
        </w:tabs>
        <w:ind w:left="720" w:hanging="720"/>
      </w:pPr>
      <w:rPr>
        <w:rFonts w:ascii="Georgia" w:hAnsi="Georgia" w:cs="Times New Roman" w:hint="default"/>
        <w:sz w:val="20"/>
      </w:rPr>
    </w:lvl>
    <w:lvl w:ilvl="4">
      <w:start w:val="1"/>
      <w:numFmt w:val="decimal"/>
      <w:lvlText w:val="%1.%2.%3.%4.%5."/>
      <w:lvlJc w:val="left"/>
      <w:pPr>
        <w:tabs>
          <w:tab w:val="num" w:pos="720"/>
        </w:tabs>
        <w:ind w:left="720" w:hanging="720"/>
      </w:pPr>
      <w:rPr>
        <w:rFonts w:ascii="Georgia" w:hAnsi="Georgia" w:cs="Times New Roman" w:hint="default"/>
        <w:sz w:val="20"/>
      </w:rPr>
    </w:lvl>
    <w:lvl w:ilvl="5">
      <w:start w:val="1"/>
      <w:numFmt w:val="decimal"/>
      <w:lvlText w:val="%1.%2.%3.%4.%5.%6."/>
      <w:lvlJc w:val="left"/>
      <w:pPr>
        <w:tabs>
          <w:tab w:val="num" w:pos="1080"/>
        </w:tabs>
        <w:ind w:left="1080" w:hanging="1080"/>
      </w:pPr>
      <w:rPr>
        <w:rFonts w:ascii="Georgia" w:hAnsi="Georgia" w:cs="Times New Roman" w:hint="default"/>
        <w:sz w:val="20"/>
      </w:rPr>
    </w:lvl>
    <w:lvl w:ilvl="6">
      <w:start w:val="1"/>
      <w:numFmt w:val="decimal"/>
      <w:lvlText w:val="%1.%2.%3.%4.%5.%6.%7."/>
      <w:lvlJc w:val="left"/>
      <w:pPr>
        <w:tabs>
          <w:tab w:val="num" w:pos="1080"/>
        </w:tabs>
        <w:ind w:left="1080" w:hanging="1080"/>
      </w:pPr>
      <w:rPr>
        <w:rFonts w:ascii="Georgia" w:hAnsi="Georgia" w:cs="Times New Roman" w:hint="default"/>
        <w:sz w:val="20"/>
      </w:rPr>
    </w:lvl>
    <w:lvl w:ilvl="7">
      <w:start w:val="1"/>
      <w:numFmt w:val="decimal"/>
      <w:lvlText w:val="%1.%2.%3.%4.%5.%6.%7.%8."/>
      <w:lvlJc w:val="left"/>
      <w:pPr>
        <w:tabs>
          <w:tab w:val="num" w:pos="1080"/>
        </w:tabs>
        <w:ind w:left="1080" w:hanging="1080"/>
      </w:pPr>
      <w:rPr>
        <w:rFonts w:ascii="Georgia" w:hAnsi="Georgia" w:cs="Times New Roman" w:hint="default"/>
        <w:sz w:val="20"/>
      </w:rPr>
    </w:lvl>
    <w:lvl w:ilvl="8">
      <w:start w:val="1"/>
      <w:numFmt w:val="decimal"/>
      <w:lvlText w:val="%1.%2.%3.%4.%5.%6.%7.%8.%9."/>
      <w:lvlJc w:val="left"/>
      <w:pPr>
        <w:tabs>
          <w:tab w:val="num" w:pos="1440"/>
        </w:tabs>
        <w:ind w:left="1440" w:hanging="1440"/>
      </w:pPr>
      <w:rPr>
        <w:rFonts w:ascii="Georgia" w:hAnsi="Georgia" w:cs="Times New Roman" w:hint="default"/>
        <w:sz w:val="20"/>
      </w:rPr>
    </w:lvl>
  </w:abstractNum>
  <w:abstractNum w:abstractNumId="14" w15:restartNumberingAfterBreak="0">
    <w:nsid w:val="1CE65F08"/>
    <w:multiLevelType w:val="hybridMultilevel"/>
    <w:tmpl w:val="EEB07756"/>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5" w15:restartNumberingAfterBreak="0">
    <w:nsid w:val="21E6300F"/>
    <w:multiLevelType w:val="hybridMultilevel"/>
    <w:tmpl w:val="E4040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CE6D32"/>
    <w:multiLevelType w:val="hybridMultilevel"/>
    <w:tmpl w:val="746CC0A0"/>
    <w:lvl w:ilvl="0" w:tplc="6C7409E6">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5815E6"/>
    <w:multiLevelType w:val="hybridMultilevel"/>
    <w:tmpl w:val="B98E1F10"/>
    <w:lvl w:ilvl="0" w:tplc="04080001">
      <w:start w:val="1"/>
      <w:numFmt w:val="bullet"/>
      <w:lvlText w:val=""/>
      <w:lvlJc w:val="left"/>
      <w:pPr>
        <w:tabs>
          <w:tab w:val="num" w:pos="1797"/>
        </w:tabs>
        <w:ind w:left="1797" w:hanging="360"/>
      </w:pPr>
      <w:rPr>
        <w:rFonts w:ascii="Symbol" w:hAnsi="Symbol" w:hint="default"/>
      </w:rPr>
    </w:lvl>
    <w:lvl w:ilvl="1" w:tplc="04080003" w:tentative="1">
      <w:start w:val="1"/>
      <w:numFmt w:val="bullet"/>
      <w:lvlText w:val="o"/>
      <w:lvlJc w:val="left"/>
      <w:pPr>
        <w:tabs>
          <w:tab w:val="num" w:pos="2517"/>
        </w:tabs>
        <w:ind w:left="2517" w:hanging="360"/>
      </w:pPr>
      <w:rPr>
        <w:rFonts w:ascii="Courier New" w:hAnsi="Courier New" w:hint="default"/>
      </w:rPr>
    </w:lvl>
    <w:lvl w:ilvl="2" w:tplc="04080005" w:tentative="1">
      <w:start w:val="1"/>
      <w:numFmt w:val="bullet"/>
      <w:lvlText w:val=""/>
      <w:lvlJc w:val="left"/>
      <w:pPr>
        <w:tabs>
          <w:tab w:val="num" w:pos="3237"/>
        </w:tabs>
        <w:ind w:left="3237" w:hanging="360"/>
      </w:pPr>
      <w:rPr>
        <w:rFonts w:ascii="Wingdings" w:hAnsi="Wingdings" w:hint="default"/>
      </w:rPr>
    </w:lvl>
    <w:lvl w:ilvl="3" w:tplc="04080001" w:tentative="1">
      <w:start w:val="1"/>
      <w:numFmt w:val="bullet"/>
      <w:lvlText w:val=""/>
      <w:lvlJc w:val="left"/>
      <w:pPr>
        <w:tabs>
          <w:tab w:val="num" w:pos="3957"/>
        </w:tabs>
        <w:ind w:left="3957" w:hanging="360"/>
      </w:pPr>
      <w:rPr>
        <w:rFonts w:ascii="Symbol" w:hAnsi="Symbol" w:hint="default"/>
      </w:rPr>
    </w:lvl>
    <w:lvl w:ilvl="4" w:tplc="04080003" w:tentative="1">
      <w:start w:val="1"/>
      <w:numFmt w:val="bullet"/>
      <w:lvlText w:val="o"/>
      <w:lvlJc w:val="left"/>
      <w:pPr>
        <w:tabs>
          <w:tab w:val="num" w:pos="4677"/>
        </w:tabs>
        <w:ind w:left="4677" w:hanging="360"/>
      </w:pPr>
      <w:rPr>
        <w:rFonts w:ascii="Courier New" w:hAnsi="Courier New" w:hint="default"/>
      </w:rPr>
    </w:lvl>
    <w:lvl w:ilvl="5" w:tplc="04080005" w:tentative="1">
      <w:start w:val="1"/>
      <w:numFmt w:val="bullet"/>
      <w:lvlText w:val=""/>
      <w:lvlJc w:val="left"/>
      <w:pPr>
        <w:tabs>
          <w:tab w:val="num" w:pos="5397"/>
        </w:tabs>
        <w:ind w:left="5397" w:hanging="360"/>
      </w:pPr>
      <w:rPr>
        <w:rFonts w:ascii="Wingdings" w:hAnsi="Wingdings" w:hint="default"/>
      </w:rPr>
    </w:lvl>
    <w:lvl w:ilvl="6" w:tplc="04080001" w:tentative="1">
      <w:start w:val="1"/>
      <w:numFmt w:val="bullet"/>
      <w:lvlText w:val=""/>
      <w:lvlJc w:val="left"/>
      <w:pPr>
        <w:tabs>
          <w:tab w:val="num" w:pos="6117"/>
        </w:tabs>
        <w:ind w:left="6117" w:hanging="360"/>
      </w:pPr>
      <w:rPr>
        <w:rFonts w:ascii="Symbol" w:hAnsi="Symbol" w:hint="default"/>
      </w:rPr>
    </w:lvl>
    <w:lvl w:ilvl="7" w:tplc="04080003" w:tentative="1">
      <w:start w:val="1"/>
      <w:numFmt w:val="bullet"/>
      <w:lvlText w:val="o"/>
      <w:lvlJc w:val="left"/>
      <w:pPr>
        <w:tabs>
          <w:tab w:val="num" w:pos="6837"/>
        </w:tabs>
        <w:ind w:left="6837" w:hanging="360"/>
      </w:pPr>
      <w:rPr>
        <w:rFonts w:ascii="Courier New" w:hAnsi="Courier New" w:hint="default"/>
      </w:rPr>
    </w:lvl>
    <w:lvl w:ilvl="8" w:tplc="04080005" w:tentative="1">
      <w:start w:val="1"/>
      <w:numFmt w:val="bullet"/>
      <w:lvlText w:val=""/>
      <w:lvlJc w:val="left"/>
      <w:pPr>
        <w:tabs>
          <w:tab w:val="num" w:pos="7557"/>
        </w:tabs>
        <w:ind w:left="7557" w:hanging="360"/>
      </w:pPr>
      <w:rPr>
        <w:rFonts w:ascii="Wingdings" w:hAnsi="Wingdings" w:hint="default"/>
      </w:rPr>
    </w:lvl>
  </w:abstractNum>
  <w:abstractNum w:abstractNumId="18" w15:restartNumberingAfterBreak="0">
    <w:nsid w:val="28452602"/>
    <w:multiLevelType w:val="hybridMultilevel"/>
    <w:tmpl w:val="F702C894"/>
    <w:lvl w:ilvl="0" w:tplc="2EA0036E">
      <w:start w:val="1"/>
      <w:numFmt w:val="decimal"/>
      <w:lvlText w:val="7.4.%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2D777564"/>
    <w:multiLevelType w:val="hybridMultilevel"/>
    <w:tmpl w:val="35185AE4"/>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0" w15:restartNumberingAfterBreak="0">
    <w:nsid w:val="2E7E4156"/>
    <w:multiLevelType w:val="hybridMultilevel"/>
    <w:tmpl w:val="9AE60BB8"/>
    <w:lvl w:ilvl="0" w:tplc="F9F6F384">
      <w:start w:val="1"/>
      <w:numFmt w:val="bullet"/>
      <w:lvlText w:val="•"/>
      <w:lvlJc w:val="left"/>
      <w:pPr>
        <w:tabs>
          <w:tab w:val="num" w:pos="720"/>
        </w:tabs>
        <w:ind w:left="720" w:hanging="360"/>
      </w:pPr>
      <w:rPr>
        <w:rFonts w:ascii="Times New Roman" w:hAnsi="Times New Roman" w:hint="default"/>
      </w:rPr>
    </w:lvl>
    <w:lvl w:ilvl="1" w:tplc="AF20F5BA" w:tentative="1">
      <w:start w:val="1"/>
      <w:numFmt w:val="bullet"/>
      <w:lvlText w:val="•"/>
      <w:lvlJc w:val="left"/>
      <w:pPr>
        <w:tabs>
          <w:tab w:val="num" w:pos="1440"/>
        </w:tabs>
        <w:ind w:left="1440" w:hanging="360"/>
      </w:pPr>
      <w:rPr>
        <w:rFonts w:ascii="Times New Roman" w:hAnsi="Times New Roman" w:hint="default"/>
      </w:rPr>
    </w:lvl>
    <w:lvl w:ilvl="2" w:tplc="6A7ED4E4" w:tentative="1">
      <w:start w:val="1"/>
      <w:numFmt w:val="bullet"/>
      <w:lvlText w:val="•"/>
      <w:lvlJc w:val="left"/>
      <w:pPr>
        <w:tabs>
          <w:tab w:val="num" w:pos="2160"/>
        </w:tabs>
        <w:ind w:left="2160" w:hanging="360"/>
      </w:pPr>
      <w:rPr>
        <w:rFonts w:ascii="Times New Roman" w:hAnsi="Times New Roman" w:hint="default"/>
      </w:rPr>
    </w:lvl>
    <w:lvl w:ilvl="3" w:tplc="E7E24BCA" w:tentative="1">
      <w:start w:val="1"/>
      <w:numFmt w:val="bullet"/>
      <w:lvlText w:val="•"/>
      <w:lvlJc w:val="left"/>
      <w:pPr>
        <w:tabs>
          <w:tab w:val="num" w:pos="2880"/>
        </w:tabs>
        <w:ind w:left="2880" w:hanging="360"/>
      </w:pPr>
      <w:rPr>
        <w:rFonts w:ascii="Times New Roman" w:hAnsi="Times New Roman" w:hint="default"/>
      </w:rPr>
    </w:lvl>
    <w:lvl w:ilvl="4" w:tplc="FE1ACDB4" w:tentative="1">
      <w:start w:val="1"/>
      <w:numFmt w:val="bullet"/>
      <w:lvlText w:val="•"/>
      <w:lvlJc w:val="left"/>
      <w:pPr>
        <w:tabs>
          <w:tab w:val="num" w:pos="3600"/>
        </w:tabs>
        <w:ind w:left="3600" w:hanging="360"/>
      </w:pPr>
      <w:rPr>
        <w:rFonts w:ascii="Times New Roman" w:hAnsi="Times New Roman" w:hint="default"/>
      </w:rPr>
    </w:lvl>
    <w:lvl w:ilvl="5" w:tplc="16FC36CA" w:tentative="1">
      <w:start w:val="1"/>
      <w:numFmt w:val="bullet"/>
      <w:lvlText w:val="•"/>
      <w:lvlJc w:val="left"/>
      <w:pPr>
        <w:tabs>
          <w:tab w:val="num" w:pos="4320"/>
        </w:tabs>
        <w:ind w:left="4320" w:hanging="360"/>
      </w:pPr>
      <w:rPr>
        <w:rFonts w:ascii="Times New Roman" w:hAnsi="Times New Roman" w:hint="default"/>
      </w:rPr>
    </w:lvl>
    <w:lvl w:ilvl="6" w:tplc="61A682FE" w:tentative="1">
      <w:start w:val="1"/>
      <w:numFmt w:val="bullet"/>
      <w:lvlText w:val="•"/>
      <w:lvlJc w:val="left"/>
      <w:pPr>
        <w:tabs>
          <w:tab w:val="num" w:pos="5040"/>
        </w:tabs>
        <w:ind w:left="5040" w:hanging="360"/>
      </w:pPr>
      <w:rPr>
        <w:rFonts w:ascii="Times New Roman" w:hAnsi="Times New Roman" w:hint="default"/>
      </w:rPr>
    </w:lvl>
    <w:lvl w:ilvl="7" w:tplc="BBB80D82" w:tentative="1">
      <w:start w:val="1"/>
      <w:numFmt w:val="bullet"/>
      <w:lvlText w:val="•"/>
      <w:lvlJc w:val="left"/>
      <w:pPr>
        <w:tabs>
          <w:tab w:val="num" w:pos="5760"/>
        </w:tabs>
        <w:ind w:left="5760" w:hanging="360"/>
      </w:pPr>
      <w:rPr>
        <w:rFonts w:ascii="Times New Roman" w:hAnsi="Times New Roman" w:hint="default"/>
      </w:rPr>
    </w:lvl>
    <w:lvl w:ilvl="8" w:tplc="B928D240"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315D0CF4"/>
    <w:multiLevelType w:val="multilevel"/>
    <w:tmpl w:val="8084EC24"/>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32DD0A1A"/>
    <w:multiLevelType w:val="hybridMultilevel"/>
    <w:tmpl w:val="79B0D012"/>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45027B9"/>
    <w:multiLevelType w:val="hybridMultilevel"/>
    <w:tmpl w:val="7096986C"/>
    <w:lvl w:ilvl="0" w:tplc="0A909332">
      <w:start w:val="1"/>
      <w:numFmt w:val="decimal"/>
      <w:lvlText w:val="4.5.%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3C2D3C7A"/>
    <w:multiLevelType w:val="hybridMultilevel"/>
    <w:tmpl w:val="91D87DA2"/>
    <w:lvl w:ilvl="0" w:tplc="17EC04D6">
      <w:start w:val="1"/>
      <w:numFmt w:val="bullet"/>
      <w:lvlText w:val=""/>
      <w:lvlPicBulletId w:val="0"/>
      <w:lvlJc w:val="left"/>
      <w:pPr>
        <w:tabs>
          <w:tab w:val="num" w:pos="720"/>
        </w:tabs>
        <w:ind w:left="720" w:hanging="360"/>
      </w:pPr>
      <w:rPr>
        <w:rFonts w:ascii="Symbol" w:hAnsi="Symbol" w:hint="default"/>
      </w:rPr>
    </w:lvl>
    <w:lvl w:ilvl="1" w:tplc="E44251E0" w:tentative="1">
      <w:start w:val="1"/>
      <w:numFmt w:val="bullet"/>
      <w:lvlText w:val=""/>
      <w:lvlPicBulletId w:val="0"/>
      <w:lvlJc w:val="left"/>
      <w:pPr>
        <w:tabs>
          <w:tab w:val="num" w:pos="1440"/>
        </w:tabs>
        <w:ind w:left="1440" w:hanging="360"/>
      </w:pPr>
      <w:rPr>
        <w:rFonts w:ascii="Symbol" w:hAnsi="Symbol" w:hint="default"/>
      </w:rPr>
    </w:lvl>
    <w:lvl w:ilvl="2" w:tplc="54A0F69A" w:tentative="1">
      <w:start w:val="1"/>
      <w:numFmt w:val="bullet"/>
      <w:lvlText w:val=""/>
      <w:lvlPicBulletId w:val="0"/>
      <w:lvlJc w:val="left"/>
      <w:pPr>
        <w:tabs>
          <w:tab w:val="num" w:pos="2160"/>
        </w:tabs>
        <w:ind w:left="2160" w:hanging="360"/>
      </w:pPr>
      <w:rPr>
        <w:rFonts w:ascii="Symbol" w:hAnsi="Symbol" w:hint="default"/>
      </w:rPr>
    </w:lvl>
    <w:lvl w:ilvl="3" w:tplc="268C18BC" w:tentative="1">
      <w:start w:val="1"/>
      <w:numFmt w:val="bullet"/>
      <w:lvlText w:val=""/>
      <w:lvlPicBulletId w:val="0"/>
      <w:lvlJc w:val="left"/>
      <w:pPr>
        <w:tabs>
          <w:tab w:val="num" w:pos="2880"/>
        </w:tabs>
        <w:ind w:left="2880" w:hanging="360"/>
      </w:pPr>
      <w:rPr>
        <w:rFonts w:ascii="Symbol" w:hAnsi="Symbol" w:hint="default"/>
      </w:rPr>
    </w:lvl>
    <w:lvl w:ilvl="4" w:tplc="3E3C0678" w:tentative="1">
      <w:start w:val="1"/>
      <w:numFmt w:val="bullet"/>
      <w:lvlText w:val=""/>
      <w:lvlPicBulletId w:val="0"/>
      <w:lvlJc w:val="left"/>
      <w:pPr>
        <w:tabs>
          <w:tab w:val="num" w:pos="3600"/>
        </w:tabs>
        <w:ind w:left="3600" w:hanging="360"/>
      </w:pPr>
      <w:rPr>
        <w:rFonts w:ascii="Symbol" w:hAnsi="Symbol" w:hint="default"/>
      </w:rPr>
    </w:lvl>
    <w:lvl w:ilvl="5" w:tplc="8FA0741E" w:tentative="1">
      <w:start w:val="1"/>
      <w:numFmt w:val="bullet"/>
      <w:lvlText w:val=""/>
      <w:lvlPicBulletId w:val="0"/>
      <w:lvlJc w:val="left"/>
      <w:pPr>
        <w:tabs>
          <w:tab w:val="num" w:pos="4320"/>
        </w:tabs>
        <w:ind w:left="4320" w:hanging="360"/>
      </w:pPr>
      <w:rPr>
        <w:rFonts w:ascii="Symbol" w:hAnsi="Symbol" w:hint="default"/>
      </w:rPr>
    </w:lvl>
    <w:lvl w:ilvl="6" w:tplc="473A003C" w:tentative="1">
      <w:start w:val="1"/>
      <w:numFmt w:val="bullet"/>
      <w:lvlText w:val=""/>
      <w:lvlPicBulletId w:val="0"/>
      <w:lvlJc w:val="left"/>
      <w:pPr>
        <w:tabs>
          <w:tab w:val="num" w:pos="5040"/>
        </w:tabs>
        <w:ind w:left="5040" w:hanging="360"/>
      </w:pPr>
      <w:rPr>
        <w:rFonts w:ascii="Symbol" w:hAnsi="Symbol" w:hint="default"/>
      </w:rPr>
    </w:lvl>
    <w:lvl w:ilvl="7" w:tplc="706A00B6" w:tentative="1">
      <w:start w:val="1"/>
      <w:numFmt w:val="bullet"/>
      <w:lvlText w:val=""/>
      <w:lvlPicBulletId w:val="0"/>
      <w:lvlJc w:val="left"/>
      <w:pPr>
        <w:tabs>
          <w:tab w:val="num" w:pos="5760"/>
        </w:tabs>
        <w:ind w:left="5760" w:hanging="360"/>
      </w:pPr>
      <w:rPr>
        <w:rFonts w:ascii="Symbol" w:hAnsi="Symbol" w:hint="default"/>
      </w:rPr>
    </w:lvl>
    <w:lvl w:ilvl="8" w:tplc="A5BA3F48" w:tentative="1">
      <w:start w:val="1"/>
      <w:numFmt w:val="bullet"/>
      <w:lvlText w:val=""/>
      <w:lvlPicBulletId w:val="0"/>
      <w:lvlJc w:val="left"/>
      <w:pPr>
        <w:tabs>
          <w:tab w:val="num" w:pos="6480"/>
        </w:tabs>
        <w:ind w:left="6480" w:hanging="360"/>
      </w:pPr>
      <w:rPr>
        <w:rFonts w:ascii="Symbol" w:hAnsi="Symbol" w:hint="default"/>
      </w:rPr>
    </w:lvl>
  </w:abstractNum>
  <w:abstractNum w:abstractNumId="25" w15:restartNumberingAfterBreak="0">
    <w:nsid w:val="3C4C0067"/>
    <w:multiLevelType w:val="hybridMultilevel"/>
    <w:tmpl w:val="21A6236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F555399"/>
    <w:multiLevelType w:val="hybridMultilevel"/>
    <w:tmpl w:val="D1BA65BE"/>
    <w:lvl w:ilvl="0" w:tplc="1572FFD2">
      <w:start w:val="1"/>
      <w:numFmt w:val="decimal"/>
      <w:lvlText w:val="6.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40CA4913"/>
    <w:multiLevelType w:val="hybridMultilevel"/>
    <w:tmpl w:val="D6F62EAA"/>
    <w:lvl w:ilvl="0" w:tplc="6B9A7FDE">
      <w:start w:val="1"/>
      <w:numFmt w:val="decimal"/>
      <w:lvlText w:val="2.6.%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420210BA"/>
    <w:multiLevelType w:val="hybridMultilevel"/>
    <w:tmpl w:val="2CD8AEAC"/>
    <w:lvl w:ilvl="0" w:tplc="A87620F2">
      <w:start w:val="1"/>
      <w:numFmt w:val="decimal"/>
      <w:lvlText w:val="7.5.%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48116BB0"/>
    <w:multiLevelType w:val="hybridMultilevel"/>
    <w:tmpl w:val="CC021DD4"/>
    <w:lvl w:ilvl="0" w:tplc="6C94F0C2">
      <w:start w:val="1"/>
      <w:numFmt w:val="decimal"/>
      <w:lvlText w:val="7.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0" w15:restartNumberingAfterBreak="0">
    <w:nsid w:val="4A502803"/>
    <w:multiLevelType w:val="multilevel"/>
    <w:tmpl w:val="76668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B17D3E"/>
    <w:multiLevelType w:val="hybridMultilevel"/>
    <w:tmpl w:val="B79ECA8A"/>
    <w:lvl w:ilvl="0" w:tplc="EA7AEFDE">
      <w:start w:val="1"/>
      <w:numFmt w:val="decimal"/>
      <w:lvlText w:val="4.4.%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2" w15:restartNumberingAfterBreak="0">
    <w:nsid w:val="537A46C9"/>
    <w:multiLevelType w:val="hybridMultilevel"/>
    <w:tmpl w:val="88FCCD80"/>
    <w:lvl w:ilvl="0" w:tplc="D390DF5C">
      <w:start w:val="1"/>
      <w:numFmt w:val="decimal"/>
      <w:lvlText w:val="7.3.%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3" w15:restartNumberingAfterBreak="0">
    <w:nsid w:val="54E76FE4"/>
    <w:multiLevelType w:val="hybridMultilevel"/>
    <w:tmpl w:val="7B1EB676"/>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81732EF"/>
    <w:multiLevelType w:val="hybridMultilevel"/>
    <w:tmpl w:val="9668828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E1F12FB"/>
    <w:multiLevelType w:val="hybridMultilevel"/>
    <w:tmpl w:val="A03C95A0"/>
    <w:lvl w:ilvl="0" w:tplc="0CF68D5A">
      <w:start w:val="1"/>
      <w:numFmt w:val="bullet"/>
      <w:lvlText w:val=""/>
      <w:lvlJc w:val="left"/>
      <w:pPr>
        <w:ind w:left="720" w:hanging="360"/>
      </w:pPr>
      <w:rPr>
        <w:rFonts w:ascii="Wingdings 3" w:hAnsi="Wingdings 3"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666151F8"/>
    <w:multiLevelType w:val="hybridMultilevel"/>
    <w:tmpl w:val="B29C7C88"/>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254D19"/>
    <w:multiLevelType w:val="hybridMultilevel"/>
    <w:tmpl w:val="FBAEC61E"/>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8"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39" w15:restartNumberingAfterBreak="0">
    <w:nsid w:val="6BF315A5"/>
    <w:multiLevelType w:val="hybridMultilevel"/>
    <w:tmpl w:val="93C46368"/>
    <w:lvl w:ilvl="0" w:tplc="0408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D6877DF"/>
    <w:multiLevelType w:val="hybridMultilevel"/>
    <w:tmpl w:val="0C543460"/>
    <w:lvl w:ilvl="0" w:tplc="3B44013E">
      <w:start w:val="1"/>
      <w:numFmt w:val="decimal"/>
      <w:lvlText w:val="6.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41" w15:restartNumberingAfterBreak="0">
    <w:nsid w:val="71D00051"/>
    <w:multiLevelType w:val="multilevel"/>
    <w:tmpl w:val="A7CCDB74"/>
    <w:lvl w:ilvl="0">
      <w:start w:val="6"/>
      <w:numFmt w:val="decimal"/>
      <w:lvlText w:val="%1."/>
      <w:lvlJc w:val="left"/>
      <w:pPr>
        <w:tabs>
          <w:tab w:val="num" w:pos="360"/>
        </w:tabs>
        <w:ind w:left="360" w:hanging="360"/>
      </w:pPr>
      <w:rPr>
        <w:rFonts w:ascii="Georgia" w:hAnsi="Georgia" w:cs="Times New Roman" w:hint="default"/>
        <w:sz w:val="20"/>
      </w:rPr>
    </w:lvl>
    <w:lvl w:ilvl="1">
      <w:start w:val="1"/>
      <w:numFmt w:val="decimal"/>
      <w:lvlText w:val="%1.%2."/>
      <w:lvlJc w:val="left"/>
      <w:pPr>
        <w:tabs>
          <w:tab w:val="num" w:pos="360"/>
        </w:tabs>
        <w:ind w:left="360" w:hanging="360"/>
      </w:pPr>
      <w:rPr>
        <w:rFonts w:ascii="Georgia" w:hAnsi="Georgia" w:cs="Times New Roman" w:hint="default"/>
        <w:sz w:val="20"/>
      </w:rPr>
    </w:lvl>
    <w:lvl w:ilvl="2">
      <w:start w:val="1"/>
      <w:numFmt w:val="decimal"/>
      <w:lvlText w:val="%1.%2.%3."/>
      <w:lvlJc w:val="left"/>
      <w:pPr>
        <w:tabs>
          <w:tab w:val="num" w:pos="720"/>
        </w:tabs>
        <w:ind w:left="720" w:hanging="720"/>
      </w:pPr>
      <w:rPr>
        <w:rFonts w:ascii="Georgia" w:hAnsi="Georgia" w:cs="Times New Roman" w:hint="default"/>
        <w:sz w:val="20"/>
      </w:rPr>
    </w:lvl>
    <w:lvl w:ilvl="3">
      <w:start w:val="1"/>
      <w:numFmt w:val="decimal"/>
      <w:lvlText w:val="%1.%2.%3.%4."/>
      <w:lvlJc w:val="left"/>
      <w:pPr>
        <w:tabs>
          <w:tab w:val="num" w:pos="720"/>
        </w:tabs>
        <w:ind w:left="720" w:hanging="720"/>
      </w:pPr>
      <w:rPr>
        <w:rFonts w:ascii="Georgia" w:hAnsi="Georgia" w:cs="Times New Roman" w:hint="default"/>
        <w:sz w:val="20"/>
      </w:rPr>
    </w:lvl>
    <w:lvl w:ilvl="4">
      <w:start w:val="1"/>
      <w:numFmt w:val="decimal"/>
      <w:lvlText w:val="%1.%2.%3.%4.%5."/>
      <w:lvlJc w:val="left"/>
      <w:pPr>
        <w:tabs>
          <w:tab w:val="num" w:pos="720"/>
        </w:tabs>
        <w:ind w:left="720" w:hanging="720"/>
      </w:pPr>
      <w:rPr>
        <w:rFonts w:ascii="Georgia" w:hAnsi="Georgia" w:cs="Times New Roman" w:hint="default"/>
        <w:sz w:val="20"/>
      </w:rPr>
    </w:lvl>
    <w:lvl w:ilvl="5">
      <w:start w:val="1"/>
      <w:numFmt w:val="decimal"/>
      <w:lvlText w:val="%1.%2.%3.%4.%5.%6."/>
      <w:lvlJc w:val="left"/>
      <w:pPr>
        <w:tabs>
          <w:tab w:val="num" w:pos="1080"/>
        </w:tabs>
        <w:ind w:left="1080" w:hanging="1080"/>
      </w:pPr>
      <w:rPr>
        <w:rFonts w:ascii="Georgia" w:hAnsi="Georgia" w:cs="Times New Roman" w:hint="default"/>
        <w:sz w:val="20"/>
      </w:rPr>
    </w:lvl>
    <w:lvl w:ilvl="6">
      <w:start w:val="1"/>
      <w:numFmt w:val="decimal"/>
      <w:lvlText w:val="%1.%2.%3.%4.%5.%6.%7."/>
      <w:lvlJc w:val="left"/>
      <w:pPr>
        <w:tabs>
          <w:tab w:val="num" w:pos="1080"/>
        </w:tabs>
        <w:ind w:left="1080" w:hanging="1080"/>
      </w:pPr>
      <w:rPr>
        <w:rFonts w:ascii="Georgia" w:hAnsi="Georgia" w:cs="Times New Roman" w:hint="default"/>
        <w:sz w:val="20"/>
      </w:rPr>
    </w:lvl>
    <w:lvl w:ilvl="7">
      <w:start w:val="1"/>
      <w:numFmt w:val="decimal"/>
      <w:lvlText w:val="%1.%2.%3.%4.%5.%6.%7.%8."/>
      <w:lvlJc w:val="left"/>
      <w:pPr>
        <w:tabs>
          <w:tab w:val="num" w:pos="1080"/>
        </w:tabs>
        <w:ind w:left="1080" w:hanging="1080"/>
      </w:pPr>
      <w:rPr>
        <w:rFonts w:ascii="Georgia" w:hAnsi="Georgia" w:cs="Times New Roman" w:hint="default"/>
        <w:sz w:val="20"/>
      </w:rPr>
    </w:lvl>
    <w:lvl w:ilvl="8">
      <w:start w:val="1"/>
      <w:numFmt w:val="decimal"/>
      <w:lvlText w:val="%1.%2.%3.%4.%5.%6.%7.%8.%9."/>
      <w:lvlJc w:val="left"/>
      <w:pPr>
        <w:tabs>
          <w:tab w:val="num" w:pos="1440"/>
        </w:tabs>
        <w:ind w:left="1440" w:hanging="1440"/>
      </w:pPr>
      <w:rPr>
        <w:rFonts w:ascii="Georgia" w:hAnsi="Georgia" w:cs="Times New Roman" w:hint="default"/>
        <w:sz w:val="20"/>
      </w:rPr>
    </w:lvl>
  </w:abstractNum>
  <w:abstractNum w:abstractNumId="42" w15:restartNumberingAfterBreak="0">
    <w:nsid w:val="798667AB"/>
    <w:multiLevelType w:val="hybridMultilevel"/>
    <w:tmpl w:val="990259A8"/>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43" w15:restartNumberingAfterBreak="0">
    <w:nsid w:val="79976D97"/>
    <w:multiLevelType w:val="hybridMultilevel"/>
    <w:tmpl w:val="4A88A89A"/>
    <w:lvl w:ilvl="0" w:tplc="BB589C44">
      <w:start w:val="1"/>
      <w:numFmt w:val="decimal"/>
      <w:lvlText w:val="4.3.%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4" w15:restartNumberingAfterBreak="0">
    <w:nsid w:val="7ED6291B"/>
    <w:multiLevelType w:val="hybridMultilevel"/>
    <w:tmpl w:val="52F05A6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10"/>
  </w:num>
  <w:num w:numId="3">
    <w:abstractNumId w:val="5"/>
  </w:num>
  <w:num w:numId="4">
    <w:abstractNumId w:val="2"/>
  </w:num>
  <w:num w:numId="5">
    <w:abstractNumId w:val="4"/>
  </w:num>
  <w:num w:numId="6">
    <w:abstractNumId w:val="42"/>
  </w:num>
  <w:num w:numId="7">
    <w:abstractNumId w:val="19"/>
  </w:num>
  <w:num w:numId="8">
    <w:abstractNumId w:val="8"/>
  </w:num>
  <w:num w:numId="9">
    <w:abstractNumId w:val="35"/>
  </w:num>
  <w:num w:numId="10">
    <w:abstractNumId w:val="43"/>
  </w:num>
  <w:num w:numId="11">
    <w:abstractNumId w:val="20"/>
  </w:num>
  <w:num w:numId="12">
    <w:abstractNumId w:val="24"/>
  </w:num>
  <w:num w:numId="13">
    <w:abstractNumId w:val="8"/>
  </w:num>
  <w:num w:numId="14">
    <w:abstractNumId w:val="14"/>
  </w:num>
  <w:num w:numId="15">
    <w:abstractNumId w:val="38"/>
  </w:num>
  <w:num w:numId="16">
    <w:abstractNumId w:val="35"/>
  </w:num>
  <w:num w:numId="17">
    <w:abstractNumId w:val="12"/>
  </w:num>
  <w:num w:numId="18">
    <w:abstractNumId w:val="25"/>
  </w:num>
  <w:num w:numId="19">
    <w:abstractNumId w:val="0"/>
  </w:num>
  <w:num w:numId="20">
    <w:abstractNumId w:val="17"/>
  </w:num>
  <w:num w:numId="21">
    <w:abstractNumId w:val="6"/>
  </w:num>
  <w:num w:numId="22">
    <w:abstractNumId w:val="31"/>
  </w:num>
  <w:num w:numId="23">
    <w:abstractNumId w:val="11"/>
  </w:num>
  <w:num w:numId="24">
    <w:abstractNumId w:val="21"/>
  </w:num>
  <w:num w:numId="25">
    <w:abstractNumId w:val="1"/>
  </w:num>
  <w:num w:numId="26">
    <w:abstractNumId w:val="44"/>
  </w:num>
  <w:num w:numId="27">
    <w:abstractNumId w:val="34"/>
  </w:num>
  <w:num w:numId="28">
    <w:abstractNumId w:val="7"/>
  </w:num>
  <w:num w:numId="29">
    <w:abstractNumId w:val="26"/>
  </w:num>
  <w:num w:numId="30">
    <w:abstractNumId w:val="40"/>
  </w:num>
  <w:num w:numId="31">
    <w:abstractNumId w:val="9"/>
  </w:num>
  <w:num w:numId="32">
    <w:abstractNumId w:val="29"/>
  </w:num>
  <w:num w:numId="33">
    <w:abstractNumId w:val="23"/>
  </w:num>
  <w:num w:numId="34">
    <w:abstractNumId w:val="39"/>
  </w:num>
  <w:num w:numId="35">
    <w:abstractNumId w:val="4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num>
  <w:num w:numId="37">
    <w:abstractNumId w:val="22"/>
  </w:num>
  <w:num w:numId="38">
    <w:abstractNumId w:val="13"/>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num>
  <w:num w:numId="40">
    <w:abstractNumId w:val="32"/>
  </w:num>
  <w:num w:numId="41">
    <w:abstractNumId w:val="18"/>
  </w:num>
  <w:num w:numId="42">
    <w:abstractNumId w:val="28"/>
  </w:num>
  <w:num w:numId="43">
    <w:abstractNumId w:val="30"/>
  </w:num>
  <w:num w:numId="44">
    <w:abstractNumId w:val="37"/>
  </w:num>
  <w:num w:numId="45">
    <w:abstractNumId w:val="3"/>
  </w:num>
  <w:num w:numId="46">
    <w:abstractNumId w:val="16"/>
  </w:num>
  <w:num w:numId="47">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C29"/>
    <w:rsid w:val="00000933"/>
    <w:rsid w:val="00002097"/>
    <w:rsid w:val="00004C61"/>
    <w:rsid w:val="00006162"/>
    <w:rsid w:val="000068A2"/>
    <w:rsid w:val="00006C7F"/>
    <w:rsid w:val="00007755"/>
    <w:rsid w:val="000108F7"/>
    <w:rsid w:val="00011899"/>
    <w:rsid w:val="00012287"/>
    <w:rsid w:val="0001536E"/>
    <w:rsid w:val="000153D9"/>
    <w:rsid w:val="000205C6"/>
    <w:rsid w:val="00024339"/>
    <w:rsid w:val="00024BCB"/>
    <w:rsid w:val="0002577E"/>
    <w:rsid w:val="000275E7"/>
    <w:rsid w:val="000275FF"/>
    <w:rsid w:val="00027E26"/>
    <w:rsid w:val="000306CF"/>
    <w:rsid w:val="00030F0D"/>
    <w:rsid w:val="000328C5"/>
    <w:rsid w:val="00033075"/>
    <w:rsid w:val="00033ED5"/>
    <w:rsid w:val="00034998"/>
    <w:rsid w:val="00037685"/>
    <w:rsid w:val="00040596"/>
    <w:rsid w:val="000410DA"/>
    <w:rsid w:val="00041C10"/>
    <w:rsid w:val="000443E5"/>
    <w:rsid w:val="0005007E"/>
    <w:rsid w:val="00052058"/>
    <w:rsid w:val="00054C6F"/>
    <w:rsid w:val="0005657A"/>
    <w:rsid w:val="000571FD"/>
    <w:rsid w:val="00057469"/>
    <w:rsid w:val="00061ACD"/>
    <w:rsid w:val="00061CF6"/>
    <w:rsid w:val="000635AB"/>
    <w:rsid w:val="00063755"/>
    <w:rsid w:val="00063E63"/>
    <w:rsid w:val="00065255"/>
    <w:rsid w:val="0006742F"/>
    <w:rsid w:val="00070A59"/>
    <w:rsid w:val="0007233C"/>
    <w:rsid w:val="00072541"/>
    <w:rsid w:val="000728A8"/>
    <w:rsid w:val="00074104"/>
    <w:rsid w:val="000747CB"/>
    <w:rsid w:val="00074A3F"/>
    <w:rsid w:val="000829CE"/>
    <w:rsid w:val="0008519E"/>
    <w:rsid w:val="00090252"/>
    <w:rsid w:val="00090277"/>
    <w:rsid w:val="00091F9F"/>
    <w:rsid w:val="000957CA"/>
    <w:rsid w:val="000964E8"/>
    <w:rsid w:val="000A3476"/>
    <w:rsid w:val="000A4DDE"/>
    <w:rsid w:val="000A55BA"/>
    <w:rsid w:val="000A566B"/>
    <w:rsid w:val="000B07DB"/>
    <w:rsid w:val="000B0B08"/>
    <w:rsid w:val="000B7F47"/>
    <w:rsid w:val="000C3A17"/>
    <w:rsid w:val="000C4334"/>
    <w:rsid w:val="000C4E47"/>
    <w:rsid w:val="000C67B5"/>
    <w:rsid w:val="000D135A"/>
    <w:rsid w:val="000D1CF6"/>
    <w:rsid w:val="000D3ACC"/>
    <w:rsid w:val="000D4B88"/>
    <w:rsid w:val="000D5EC2"/>
    <w:rsid w:val="000D6BAA"/>
    <w:rsid w:val="000E0695"/>
    <w:rsid w:val="000E06F0"/>
    <w:rsid w:val="000E0F94"/>
    <w:rsid w:val="000E1343"/>
    <w:rsid w:val="000E1AA6"/>
    <w:rsid w:val="000E3FF4"/>
    <w:rsid w:val="000E42EA"/>
    <w:rsid w:val="000E6CD4"/>
    <w:rsid w:val="000F4FD4"/>
    <w:rsid w:val="000F573F"/>
    <w:rsid w:val="001000AC"/>
    <w:rsid w:val="00101E11"/>
    <w:rsid w:val="001026B2"/>
    <w:rsid w:val="00102A4A"/>
    <w:rsid w:val="00102FF4"/>
    <w:rsid w:val="001049B1"/>
    <w:rsid w:val="00104D8C"/>
    <w:rsid w:val="00105309"/>
    <w:rsid w:val="00110E4A"/>
    <w:rsid w:val="00111A75"/>
    <w:rsid w:val="00114CEF"/>
    <w:rsid w:val="001150E1"/>
    <w:rsid w:val="001151DF"/>
    <w:rsid w:val="001158E3"/>
    <w:rsid w:val="00115AD9"/>
    <w:rsid w:val="001173EF"/>
    <w:rsid w:val="00124681"/>
    <w:rsid w:val="00131063"/>
    <w:rsid w:val="00132DAE"/>
    <w:rsid w:val="001347BE"/>
    <w:rsid w:val="00134951"/>
    <w:rsid w:val="00134B1A"/>
    <w:rsid w:val="0013660E"/>
    <w:rsid w:val="00136E4A"/>
    <w:rsid w:val="001371FD"/>
    <w:rsid w:val="0014237E"/>
    <w:rsid w:val="00144568"/>
    <w:rsid w:val="0014708D"/>
    <w:rsid w:val="0014716A"/>
    <w:rsid w:val="00155ADD"/>
    <w:rsid w:val="001565BF"/>
    <w:rsid w:val="00157A9F"/>
    <w:rsid w:val="00161BCF"/>
    <w:rsid w:val="00161BFB"/>
    <w:rsid w:val="0016225C"/>
    <w:rsid w:val="00163C8C"/>
    <w:rsid w:val="00164080"/>
    <w:rsid w:val="00167BF7"/>
    <w:rsid w:val="00171309"/>
    <w:rsid w:val="001718A1"/>
    <w:rsid w:val="001767FD"/>
    <w:rsid w:val="00176AD2"/>
    <w:rsid w:val="00177937"/>
    <w:rsid w:val="001828E9"/>
    <w:rsid w:val="00183B0B"/>
    <w:rsid w:val="00184CF9"/>
    <w:rsid w:val="00186314"/>
    <w:rsid w:val="00186FED"/>
    <w:rsid w:val="001873A1"/>
    <w:rsid w:val="00190FD1"/>
    <w:rsid w:val="00192649"/>
    <w:rsid w:val="001947EA"/>
    <w:rsid w:val="00194BAB"/>
    <w:rsid w:val="00195420"/>
    <w:rsid w:val="001A07CC"/>
    <w:rsid w:val="001A08BF"/>
    <w:rsid w:val="001A0D07"/>
    <w:rsid w:val="001A1326"/>
    <w:rsid w:val="001A19C2"/>
    <w:rsid w:val="001A1C52"/>
    <w:rsid w:val="001A33E9"/>
    <w:rsid w:val="001A58AA"/>
    <w:rsid w:val="001A5D1A"/>
    <w:rsid w:val="001A65BD"/>
    <w:rsid w:val="001A6E29"/>
    <w:rsid w:val="001A75E5"/>
    <w:rsid w:val="001B2C9D"/>
    <w:rsid w:val="001B36BC"/>
    <w:rsid w:val="001B42AA"/>
    <w:rsid w:val="001B5AF1"/>
    <w:rsid w:val="001B647B"/>
    <w:rsid w:val="001B78EE"/>
    <w:rsid w:val="001C2D16"/>
    <w:rsid w:val="001C37B5"/>
    <w:rsid w:val="001C59F2"/>
    <w:rsid w:val="001C6883"/>
    <w:rsid w:val="001D06B9"/>
    <w:rsid w:val="001D11D9"/>
    <w:rsid w:val="001D2E43"/>
    <w:rsid w:val="001D3609"/>
    <w:rsid w:val="001D5CAD"/>
    <w:rsid w:val="001E191C"/>
    <w:rsid w:val="001E4BDF"/>
    <w:rsid w:val="001E5764"/>
    <w:rsid w:val="001E5D0E"/>
    <w:rsid w:val="001E7543"/>
    <w:rsid w:val="001F07EB"/>
    <w:rsid w:val="001F11AC"/>
    <w:rsid w:val="001F18F3"/>
    <w:rsid w:val="001F1DC6"/>
    <w:rsid w:val="001F30A4"/>
    <w:rsid w:val="001F3DA3"/>
    <w:rsid w:val="001F3F58"/>
    <w:rsid w:val="001F4EE0"/>
    <w:rsid w:val="00205B36"/>
    <w:rsid w:val="002074B4"/>
    <w:rsid w:val="002077B9"/>
    <w:rsid w:val="00207E32"/>
    <w:rsid w:val="00212148"/>
    <w:rsid w:val="002130EC"/>
    <w:rsid w:val="00213626"/>
    <w:rsid w:val="00214401"/>
    <w:rsid w:val="0022013C"/>
    <w:rsid w:val="00220BCB"/>
    <w:rsid w:val="00222F35"/>
    <w:rsid w:val="00225396"/>
    <w:rsid w:val="00231676"/>
    <w:rsid w:val="00231779"/>
    <w:rsid w:val="00232D05"/>
    <w:rsid w:val="00233376"/>
    <w:rsid w:val="00236495"/>
    <w:rsid w:val="00236E9B"/>
    <w:rsid w:val="00240545"/>
    <w:rsid w:val="00241B32"/>
    <w:rsid w:val="00241C5D"/>
    <w:rsid w:val="00242E3F"/>
    <w:rsid w:val="00243AB2"/>
    <w:rsid w:val="00243AB4"/>
    <w:rsid w:val="002457AA"/>
    <w:rsid w:val="00245FA4"/>
    <w:rsid w:val="0024715B"/>
    <w:rsid w:val="0024793D"/>
    <w:rsid w:val="00247A19"/>
    <w:rsid w:val="00250A2F"/>
    <w:rsid w:val="00255063"/>
    <w:rsid w:val="0025547E"/>
    <w:rsid w:val="0026051D"/>
    <w:rsid w:val="00260B12"/>
    <w:rsid w:val="00261622"/>
    <w:rsid w:val="00265F0D"/>
    <w:rsid w:val="002706A7"/>
    <w:rsid w:val="00271BEE"/>
    <w:rsid w:val="00271F7D"/>
    <w:rsid w:val="00272884"/>
    <w:rsid w:val="0027626F"/>
    <w:rsid w:val="00277781"/>
    <w:rsid w:val="00280486"/>
    <w:rsid w:val="00280BFE"/>
    <w:rsid w:val="0028166F"/>
    <w:rsid w:val="00282FAB"/>
    <w:rsid w:val="00285D8B"/>
    <w:rsid w:val="00286A85"/>
    <w:rsid w:val="002874EB"/>
    <w:rsid w:val="0029057A"/>
    <w:rsid w:val="00295ACC"/>
    <w:rsid w:val="00296F0C"/>
    <w:rsid w:val="002A03B0"/>
    <w:rsid w:val="002A211F"/>
    <w:rsid w:val="002A44CF"/>
    <w:rsid w:val="002A5B2A"/>
    <w:rsid w:val="002A66C2"/>
    <w:rsid w:val="002B050C"/>
    <w:rsid w:val="002B132D"/>
    <w:rsid w:val="002B2516"/>
    <w:rsid w:val="002B2A53"/>
    <w:rsid w:val="002B4632"/>
    <w:rsid w:val="002B53E5"/>
    <w:rsid w:val="002C02CE"/>
    <w:rsid w:val="002C3352"/>
    <w:rsid w:val="002C4096"/>
    <w:rsid w:val="002C4537"/>
    <w:rsid w:val="002C644D"/>
    <w:rsid w:val="002C7D88"/>
    <w:rsid w:val="002D3A20"/>
    <w:rsid w:val="002D5542"/>
    <w:rsid w:val="002D5EEC"/>
    <w:rsid w:val="002E3950"/>
    <w:rsid w:val="002E5AEC"/>
    <w:rsid w:val="002E77A5"/>
    <w:rsid w:val="002F1745"/>
    <w:rsid w:val="002F18A5"/>
    <w:rsid w:val="002F2024"/>
    <w:rsid w:val="002F54E0"/>
    <w:rsid w:val="002F56C4"/>
    <w:rsid w:val="002F6967"/>
    <w:rsid w:val="002F6E55"/>
    <w:rsid w:val="002F7260"/>
    <w:rsid w:val="003003AD"/>
    <w:rsid w:val="00300DEE"/>
    <w:rsid w:val="003015D6"/>
    <w:rsid w:val="00301D54"/>
    <w:rsid w:val="003026B6"/>
    <w:rsid w:val="00302C56"/>
    <w:rsid w:val="00303462"/>
    <w:rsid w:val="00305870"/>
    <w:rsid w:val="00305D37"/>
    <w:rsid w:val="00307B48"/>
    <w:rsid w:val="00310E41"/>
    <w:rsid w:val="00311DF4"/>
    <w:rsid w:val="00312560"/>
    <w:rsid w:val="00315506"/>
    <w:rsid w:val="003174C4"/>
    <w:rsid w:val="00321439"/>
    <w:rsid w:val="0032156B"/>
    <w:rsid w:val="00321D2B"/>
    <w:rsid w:val="00322325"/>
    <w:rsid w:val="003223CB"/>
    <w:rsid w:val="00322A02"/>
    <w:rsid w:val="00323341"/>
    <w:rsid w:val="0032356A"/>
    <w:rsid w:val="003247F4"/>
    <w:rsid w:val="003253D6"/>
    <w:rsid w:val="00330DCF"/>
    <w:rsid w:val="00331DE2"/>
    <w:rsid w:val="00332E2C"/>
    <w:rsid w:val="0033318B"/>
    <w:rsid w:val="00334196"/>
    <w:rsid w:val="00334F6C"/>
    <w:rsid w:val="003379E6"/>
    <w:rsid w:val="003403BB"/>
    <w:rsid w:val="0034072B"/>
    <w:rsid w:val="00341341"/>
    <w:rsid w:val="003439C9"/>
    <w:rsid w:val="003445BF"/>
    <w:rsid w:val="003502E3"/>
    <w:rsid w:val="00350F13"/>
    <w:rsid w:val="00352D0C"/>
    <w:rsid w:val="00353C50"/>
    <w:rsid w:val="00354399"/>
    <w:rsid w:val="00355C87"/>
    <w:rsid w:val="003561DF"/>
    <w:rsid w:val="0035685C"/>
    <w:rsid w:val="00361F67"/>
    <w:rsid w:val="0036291A"/>
    <w:rsid w:val="00362ECB"/>
    <w:rsid w:val="00364290"/>
    <w:rsid w:val="0037038F"/>
    <w:rsid w:val="0037048E"/>
    <w:rsid w:val="003706EF"/>
    <w:rsid w:val="0037154B"/>
    <w:rsid w:val="00371977"/>
    <w:rsid w:val="00371CC2"/>
    <w:rsid w:val="0037583F"/>
    <w:rsid w:val="0037610E"/>
    <w:rsid w:val="00376925"/>
    <w:rsid w:val="00376AF5"/>
    <w:rsid w:val="00380DCB"/>
    <w:rsid w:val="00381EC3"/>
    <w:rsid w:val="00382703"/>
    <w:rsid w:val="00382C1A"/>
    <w:rsid w:val="00383B44"/>
    <w:rsid w:val="0038672F"/>
    <w:rsid w:val="003867B2"/>
    <w:rsid w:val="00390C75"/>
    <w:rsid w:val="00390EB9"/>
    <w:rsid w:val="00393444"/>
    <w:rsid w:val="00394052"/>
    <w:rsid w:val="0039525F"/>
    <w:rsid w:val="003966D7"/>
    <w:rsid w:val="003975DE"/>
    <w:rsid w:val="003A11F9"/>
    <w:rsid w:val="003A5C6B"/>
    <w:rsid w:val="003B08CF"/>
    <w:rsid w:val="003B2099"/>
    <w:rsid w:val="003B23D7"/>
    <w:rsid w:val="003B319D"/>
    <w:rsid w:val="003B6912"/>
    <w:rsid w:val="003C0249"/>
    <w:rsid w:val="003C1A8B"/>
    <w:rsid w:val="003C47ED"/>
    <w:rsid w:val="003D049B"/>
    <w:rsid w:val="003D069B"/>
    <w:rsid w:val="003D354E"/>
    <w:rsid w:val="003D49F9"/>
    <w:rsid w:val="003D66D1"/>
    <w:rsid w:val="003D79FB"/>
    <w:rsid w:val="003E11E0"/>
    <w:rsid w:val="003E49B7"/>
    <w:rsid w:val="003E5157"/>
    <w:rsid w:val="003E51B2"/>
    <w:rsid w:val="003E55FF"/>
    <w:rsid w:val="003E5B69"/>
    <w:rsid w:val="003E60B5"/>
    <w:rsid w:val="003F02AB"/>
    <w:rsid w:val="003F20DC"/>
    <w:rsid w:val="003F7708"/>
    <w:rsid w:val="003F7EBC"/>
    <w:rsid w:val="003F7ED6"/>
    <w:rsid w:val="00401CF9"/>
    <w:rsid w:val="004038E8"/>
    <w:rsid w:val="00404C74"/>
    <w:rsid w:val="0041056C"/>
    <w:rsid w:val="004107EF"/>
    <w:rsid w:val="00410B27"/>
    <w:rsid w:val="00412F02"/>
    <w:rsid w:val="0041592E"/>
    <w:rsid w:val="00417268"/>
    <w:rsid w:val="00420A16"/>
    <w:rsid w:val="00420B9D"/>
    <w:rsid w:val="004216E3"/>
    <w:rsid w:val="0042341E"/>
    <w:rsid w:val="00427915"/>
    <w:rsid w:val="00432460"/>
    <w:rsid w:val="00433C56"/>
    <w:rsid w:val="00434C31"/>
    <w:rsid w:val="004352B8"/>
    <w:rsid w:val="004354B5"/>
    <w:rsid w:val="00435F58"/>
    <w:rsid w:val="00436925"/>
    <w:rsid w:val="00437061"/>
    <w:rsid w:val="00440B26"/>
    <w:rsid w:val="00441965"/>
    <w:rsid w:val="00444BFF"/>
    <w:rsid w:val="00444DE1"/>
    <w:rsid w:val="0045017C"/>
    <w:rsid w:val="00450193"/>
    <w:rsid w:val="00450D6B"/>
    <w:rsid w:val="004520BF"/>
    <w:rsid w:val="00454FFF"/>
    <w:rsid w:val="00455CA0"/>
    <w:rsid w:val="00456043"/>
    <w:rsid w:val="00457321"/>
    <w:rsid w:val="00457F58"/>
    <w:rsid w:val="00460312"/>
    <w:rsid w:val="00460C82"/>
    <w:rsid w:val="00460EF8"/>
    <w:rsid w:val="00462380"/>
    <w:rsid w:val="00465811"/>
    <w:rsid w:val="00466770"/>
    <w:rsid w:val="00471AD6"/>
    <w:rsid w:val="00472734"/>
    <w:rsid w:val="00473C87"/>
    <w:rsid w:val="004740B9"/>
    <w:rsid w:val="00477325"/>
    <w:rsid w:val="00477944"/>
    <w:rsid w:val="00477B9C"/>
    <w:rsid w:val="00483497"/>
    <w:rsid w:val="00483ABF"/>
    <w:rsid w:val="00484ADB"/>
    <w:rsid w:val="00485AB4"/>
    <w:rsid w:val="00485DC2"/>
    <w:rsid w:val="0049018B"/>
    <w:rsid w:val="0049055C"/>
    <w:rsid w:val="00490587"/>
    <w:rsid w:val="00490903"/>
    <w:rsid w:val="00492638"/>
    <w:rsid w:val="00495E55"/>
    <w:rsid w:val="0049775F"/>
    <w:rsid w:val="00497B98"/>
    <w:rsid w:val="004A0629"/>
    <w:rsid w:val="004A1AD6"/>
    <w:rsid w:val="004A2870"/>
    <w:rsid w:val="004A2F47"/>
    <w:rsid w:val="004A7888"/>
    <w:rsid w:val="004B22B4"/>
    <w:rsid w:val="004B2B07"/>
    <w:rsid w:val="004B5FA0"/>
    <w:rsid w:val="004B66A4"/>
    <w:rsid w:val="004B759D"/>
    <w:rsid w:val="004B7CDA"/>
    <w:rsid w:val="004C0CD5"/>
    <w:rsid w:val="004C6042"/>
    <w:rsid w:val="004C6CEE"/>
    <w:rsid w:val="004C6E71"/>
    <w:rsid w:val="004C7FD9"/>
    <w:rsid w:val="004D3382"/>
    <w:rsid w:val="004D436C"/>
    <w:rsid w:val="004D48DC"/>
    <w:rsid w:val="004D552E"/>
    <w:rsid w:val="004D7169"/>
    <w:rsid w:val="004D78E9"/>
    <w:rsid w:val="004E1CD8"/>
    <w:rsid w:val="004E20E1"/>
    <w:rsid w:val="004E6087"/>
    <w:rsid w:val="004E6291"/>
    <w:rsid w:val="004E7274"/>
    <w:rsid w:val="004F14DF"/>
    <w:rsid w:val="004F2431"/>
    <w:rsid w:val="004F3901"/>
    <w:rsid w:val="004F41D3"/>
    <w:rsid w:val="004F6858"/>
    <w:rsid w:val="004F6C27"/>
    <w:rsid w:val="004F6D2C"/>
    <w:rsid w:val="004F7794"/>
    <w:rsid w:val="00502E98"/>
    <w:rsid w:val="00504010"/>
    <w:rsid w:val="0050455A"/>
    <w:rsid w:val="00505DA5"/>
    <w:rsid w:val="00510B88"/>
    <w:rsid w:val="00510FA5"/>
    <w:rsid w:val="0051156F"/>
    <w:rsid w:val="00511A99"/>
    <w:rsid w:val="00511E47"/>
    <w:rsid w:val="0051200E"/>
    <w:rsid w:val="00513F1F"/>
    <w:rsid w:val="00514D7F"/>
    <w:rsid w:val="00522EE9"/>
    <w:rsid w:val="005231D3"/>
    <w:rsid w:val="00523D13"/>
    <w:rsid w:val="00523E2C"/>
    <w:rsid w:val="00526739"/>
    <w:rsid w:val="00526E51"/>
    <w:rsid w:val="005314D4"/>
    <w:rsid w:val="00532B1C"/>
    <w:rsid w:val="00534C2C"/>
    <w:rsid w:val="00536B09"/>
    <w:rsid w:val="00536C56"/>
    <w:rsid w:val="005400E6"/>
    <w:rsid w:val="005400EC"/>
    <w:rsid w:val="00540C82"/>
    <w:rsid w:val="005410F5"/>
    <w:rsid w:val="00546047"/>
    <w:rsid w:val="005464A0"/>
    <w:rsid w:val="00552661"/>
    <w:rsid w:val="00553D55"/>
    <w:rsid w:val="00555E43"/>
    <w:rsid w:val="005576D8"/>
    <w:rsid w:val="00560B00"/>
    <w:rsid w:val="00561B2C"/>
    <w:rsid w:val="00562CCC"/>
    <w:rsid w:val="00564A87"/>
    <w:rsid w:val="005653AC"/>
    <w:rsid w:val="005655E4"/>
    <w:rsid w:val="00565796"/>
    <w:rsid w:val="005667DA"/>
    <w:rsid w:val="005712F1"/>
    <w:rsid w:val="0057137E"/>
    <w:rsid w:val="0057266B"/>
    <w:rsid w:val="00573222"/>
    <w:rsid w:val="00576F02"/>
    <w:rsid w:val="005773B3"/>
    <w:rsid w:val="00577921"/>
    <w:rsid w:val="00580EB3"/>
    <w:rsid w:val="005820F8"/>
    <w:rsid w:val="005829DE"/>
    <w:rsid w:val="005841A6"/>
    <w:rsid w:val="0059066F"/>
    <w:rsid w:val="005A0765"/>
    <w:rsid w:val="005A163E"/>
    <w:rsid w:val="005A1D90"/>
    <w:rsid w:val="005A1F3A"/>
    <w:rsid w:val="005A2605"/>
    <w:rsid w:val="005A456C"/>
    <w:rsid w:val="005A71FE"/>
    <w:rsid w:val="005B0230"/>
    <w:rsid w:val="005B1224"/>
    <w:rsid w:val="005B20B9"/>
    <w:rsid w:val="005B3E68"/>
    <w:rsid w:val="005B448E"/>
    <w:rsid w:val="005B6176"/>
    <w:rsid w:val="005B6CC3"/>
    <w:rsid w:val="005B74FD"/>
    <w:rsid w:val="005B7B2D"/>
    <w:rsid w:val="005C1727"/>
    <w:rsid w:val="005C3889"/>
    <w:rsid w:val="005C51A0"/>
    <w:rsid w:val="005C6084"/>
    <w:rsid w:val="005D135D"/>
    <w:rsid w:val="005D1A9E"/>
    <w:rsid w:val="005D2D6C"/>
    <w:rsid w:val="005D3260"/>
    <w:rsid w:val="005D3BD0"/>
    <w:rsid w:val="005D64AF"/>
    <w:rsid w:val="005E096A"/>
    <w:rsid w:val="005E3207"/>
    <w:rsid w:val="005E3C04"/>
    <w:rsid w:val="005E3E18"/>
    <w:rsid w:val="005E4CDD"/>
    <w:rsid w:val="005F1D7B"/>
    <w:rsid w:val="0060443B"/>
    <w:rsid w:val="00606296"/>
    <w:rsid w:val="00606935"/>
    <w:rsid w:val="00607285"/>
    <w:rsid w:val="00607F29"/>
    <w:rsid w:val="006122F8"/>
    <w:rsid w:val="0061373A"/>
    <w:rsid w:val="00616ACF"/>
    <w:rsid w:val="00616EF9"/>
    <w:rsid w:val="00617CBD"/>
    <w:rsid w:val="0062344E"/>
    <w:rsid w:val="00625384"/>
    <w:rsid w:val="00630A21"/>
    <w:rsid w:val="006324B4"/>
    <w:rsid w:val="00632727"/>
    <w:rsid w:val="006335B2"/>
    <w:rsid w:val="006348E5"/>
    <w:rsid w:val="0063491B"/>
    <w:rsid w:val="00640CD4"/>
    <w:rsid w:val="00642664"/>
    <w:rsid w:val="00642F3C"/>
    <w:rsid w:val="00644156"/>
    <w:rsid w:val="006464BC"/>
    <w:rsid w:val="00646DC9"/>
    <w:rsid w:val="00650193"/>
    <w:rsid w:val="00650BBD"/>
    <w:rsid w:val="00651AC8"/>
    <w:rsid w:val="00652F5B"/>
    <w:rsid w:val="00653343"/>
    <w:rsid w:val="00653DD4"/>
    <w:rsid w:val="006544A1"/>
    <w:rsid w:val="00654C5E"/>
    <w:rsid w:val="00655E6F"/>
    <w:rsid w:val="00656CFC"/>
    <w:rsid w:val="00656E61"/>
    <w:rsid w:val="0065742B"/>
    <w:rsid w:val="00660EA0"/>
    <w:rsid w:val="00661509"/>
    <w:rsid w:val="00661933"/>
    <w:rsid w:val="00662BBC"/>
    <w:rsid w:val="00663846"/>
    <w:rsid w:val="00665585"/>
    <w:rsid w:val="00667CAA"/>
    <w:rsid w:val="00667ED7"/>
    <w:rsid w:val="006702EA"/>
    <w:rsid w:val="00673E26"/>
    <w:rsid w:val="006742F4"/>
    <w:rsid w:val="00677A06"/>
    <w:rsid w:val="006829DC"/>
    <w:rsid w:val="00683AB2"/>
    <w:rsid w:val="00684858"/>
    <w:rsid w:val="0068638A"/>
    <w:rsid w:val="00686460"/>
    <w:rsid w:val="00686C41"/>
    <w:rsid w:val="00686E99"/>
    <w:rsid w:val="0069451A"/>
    <w:rsid w:val="0069485E"/>
    <w:rsid w:val="006A0172"/>
    <w:rsid w:val="006A1698"/>
    <w:rsid w:val="006A6323"/>
    <w:rsid w:val="006A7193"/>
    <w:rsid w:val="006B0C77"/>
    <w:rsid w:val="006B1A7F"/>
    <w:rsid w:val="006C1F50"/>
    <w:rsid w:val="006C2E14"/>
    <w:rsid w:val="006C6543"/>
    <w:rsid w:val="006C6820"/>
    <w:rsid w:val="006C6950"/>
    <w:rsid w:val="006C6B65"/>
    <w:rsid w:val="006C6BE9"/>
    <w:rsid w:val="006C7193"/>
    <w:rsid w:val="006D2229"/>
    <w:rsid w:val="006D3089"/>
    <w:rsid w:val="006D32F4"/>
    <w:rsid w:val="006D3AE0"/>
    <w:rsid w:val="006D3FC4"/>
    <w:rsid w:val="006D44A8"/>
    <w:rsid w:val="006D4994"/>
    <w:rsid w:val="006E07B0"/>
    <w:rsid w:val="006E1C86"/>
    <w:rsid w:val="006E30FE"/>
    <w:rsid w:val="006E3E4C"/>
    <w:rsid w:val="006E46BA"/>
    <w:rsid w:val="006E4B9A"/>
    <w:rsid w:val="006E6CA2"/>
    <w:rsid w:val="006F6674"/>
    <w:rsid w:val="006F753E"/>
    <w:rsid w:val="00701396"/>
    <w:rsid w:val="007025EC"/>
    <w:rsid w:val="00702B05"/>
    <w:rsid w:val="00704DB8"/>
    <w:rsid w:val="0070599F"/>
    <w:rsid w:val="00705AAD"/>
    <w:rsid w:val="0070630B"/>
    <w:rsid w:val="00707387"/>
    <w:rsid w:val="007073D0"/>
    <w:rsid w:val="00712D22"/>
    <w:rsid w:val="0071307D"/>
    <w:rsid w:val="007139E5"/>
    <w:rsid w:val="0071532E"/>
    <w:rsid w:val="00717340"/>
    <w:rsid w:val="00717C42"/>
    <w:rsid w:val="007218C5"/>
    <w:rsid w:val="00722559"/>
    <w:rsid w:val="00724CC0"/>
    <w:rsid w:val="00725D11"/>
    <w:rsid w:val="00730534"/>
    <w:rsid w:val="0073065B"/>
    <w:rsid w:val="007313C1"/>
    <w:rsid w:val="00732DCF"/>
    <w:rsid w:val="00733470"/>
    <w:rsid w:val="00735DA9"/>
    <w:rsid w:val="00735F51"/>
    <w:rsid w:val="0073721A"/>
    <w:rsid w:val="00737292"/>
    <w:rsid w:val="00737A8B"/>
    <w:rsid w:val="00737CA1"/>
    <w:rsid w:val="00742233"/>
    <w:rsid w:val="00743DA5"/>
    <w:rsid w:val="00743DDB"/>
    <w:rsid w:val="007469D0"/>
    <w:rsid w:val="007510E4"/>
    <w:rsid w:val="00751C2F"/>
    <w:rsid w:val="00754F49"/>
    <w:rsid w:val="007553B9"/>
    <w:rsid w:val="007568E0"/>
    <w:rsid w:val="0075740B"/>
    <w:rsid w:val="007579E6"/>
    <w:rsid w:val="00761A37"/>
    <w:rsid w:val="00762537"/>
    <w:rsid w:val="007626C7"/>
    <w:rsid w:val="00762C29"/>
    <w:rsid w:val="00766566"/>
    <w:rsid w:val="007673F3"/>
    <w:rsid w:val="007723E7"/>
    <w:rsid w:val="00772F92"/>
    <w:rsid w:val="00773D06"/>
    <w:rsid w:val="00773F6D"/>
    <w:rsid w:val="007747BE"/>
    <w:rsid w:val="00774DCF"/>
    <w:rsid w:val="00775112"/>
    <w:rsid w:val="00775E88"/>
    <w:rsid w:val="00776DE6"/>
    <w:rsid w:val="0077774D"/>
    <w:rsid w:val="00780F21"/>
    <w:rsid w:val="00781B03"/>
    <w:rsid w:val="007838AE"/>
    <w:rsid w:val="007848C9"/>
    <w:rsid w:val="00785633"/>
    <w:rsid w:val="0078774E"/>
    <w:rsid w:val="007902DB"/>
    <w:rsid w:val="0079153C"/>
    <w:rsid w:val="00792630"/>
    <w:rsid w:val="007958F3"/>
    <w:rsid w:val="007960C1"/>
    <w:rsid w:val="007968A7"/>
    <w:rsid w:val="007A1BC2"/>
    <w:rsid w:val="007A3351"/>
    <w:rsid w:val="007A38CF"/>
    <w:rsid w:val="007A41C3"/>
    <w:rsid w:val="007A49D4"/>
    <w:rsid w:val="007A5EDF"/>
    <w:rsid w:val="007A75C5"/>
    <w:rsid w:val="007A7CD1"/>
    <w:rsid w:val="007B1C8B"/>
    <w:rsid w:val="007B2D2D"/>
    <w:rsid w:val="007B4717"/>
    <w:rsid w:val="007B5975"/>
    <w:rsid w:val="007B6466"/>
    <w:rsid w:val="007B744C"/>
    <w:rsid w:val="007B768A"/>
    <w:rsid w:val="007B775F"/>
    <w:rsid w:val="007C05BC"/>
    <w:rsid w:val="007C0EF5"/>
    <w:rsid w:val="007C3F8E"/>
    <w:rsid w:val="007C4899"/>
    <w:rsid w:val="007C56D1"/>
    <w:rsid w:val="007C7BB6"/>
    <w:rsid w:val="007D2405"/>
    <w:rsid w:val="007D33CF"/>
    <w:rsid w:val="007D3CD9"/>
    <w:rsid w:val="007E277A"/>
    <w:rsid w:val="007E29E5"/>
    <w:rsid w:val="007E3B64"/>
    <w:rsid w:val="007E6482"/>
    <w:rsid w:val="007F00E3"/>
    <w:rsid w:val="007F1C55"/>
    <w:rsid w:val="007F217F"/>
    <w:rsid w:val="007F5893"/>
    <w:rsid w:val="007F58AA"/>
    <w:rsid w:val="0080065F"/>
    <w:rsid w:val="00803835"/>
    <w:rsid w:val="00804786"/>
    <w:rsid w:val="00804ED0"/>
    <w:rsid w:val="00805B3C"/>
    <w:rsid w:val="00812870"/>
    <w:rsid w:val="0081541E"/>
    <w:rsid w:val="008163C4"/>
    <w:rsid w:val="00816AC1"/>
    <w:rsid w:val="00817348"/>
    <w:rsid w:val="00817554"/>
    <w:rsid w:val="008209A6"/>
    <w:rsid w:val="00821D05"/>
    <w:rsid w:val="00823CF1"/>
    <w:rsid w:val="00825F04"/>
    <w:rsid w:val="0082674F"/>
    <w:rsid w:val="00826DBC"/>
    <w:rsid w:val="008310CB"/>
    <w:rsid w:val="008319C4"/>
    <w:rsid w:val="00831CE8"/>
    <w:rsid w:val="0083724C"/>
    <w:rsid w:val="00837289"/>
    <w:rsid w:val="00837BDE"/>
    <w:rsid w:val="008400D0"/>
    <w:rsid w:val="008441AC"/>
    <w:rsid w:val="008452A3"/>
    <w:rsid w:val="00846C71"/>
    <w:rsid w:val="00850071"/>
    <w:rsid w:val="0085019A"/>
    <w:rsid w:val="00855E56"/>
    <w:rsid w:val="008601ED"/>
    <w:rsid w:val="00861DE7"/>
    <w:rsid w:val="00864C7D"/>
    <w:rsid w:val="00866108"/>
    <w:rsid w:val="00866760"/>
    <w:rsid w:val="00866812"/>
    <w:rsid w:val="00866FF7"/>
    <w:rsid w:val="00867295"/>
    <w:rsid w:val="008714FF"/>
    <w:rsid w:val="00872447"/>
    <w:rsid w:val="00875E4E"/>
    <w:rsid w:val="00876C1F"/>
    <w:rsid w:val="00877B0F"/>
    <w:rsid w:val="008826A3"/>
    <w:rsid w:val="008840FF"/>
    <w:rsid w:val="00884410"/>
    <w:rsid w:val="00884FB6"/>
    <w:rsid w:val="00887DEB"/>
    <w:rsid w:val="00890F4B"/>
    <w:rsid w:val="008913EB"/>
    <w:rsid w:val="008933D8"/>
    <w:rsid w:val="008937D4"/>
    <w:rsid w:val="008938F9"/>
    <w:rsid w:val="00894509"/>
    <w:rsid w:val="00896063"/>
    <w:rsid w:val="0089616C"/>
    <w:rsid w:val="008A7A6C"/>
    <w:rsid w:val="008B3E4C"/>
    <w:rsid w:val="008B454C"/>
    <w:rsid w:val="008B46C0"/>
    <w:rsid w:val="008B5F5F"/>
    <w:rsid w:val="008B68F9"/>
    <w:rsid w:val="008B6D59"/>
    <w:rsid w:val="008B776E"/>
    <w:rsid w:val="008C3A0B"/>
    <w:rsid w:val="008C49DC"/>
    <w:rsid w:val="008C5460"/>
    <w:rsid w:val="008C72C9"/>
    <w:rsid w:val="008D1D30"/>
    <w:rsid w:val="008D5D8C"/>
    <w:rsid w:val="008D5EA8"/>
    <w:rsid w:val="008D61D0"/>
    <w:rsid w:val="008D68D4"/>
    <w:rsid w:val="008D6D4C"/>
    <w:rsid w:val="008D73C2"/>
    <w:rsid w:val="008D73E5"/>
    <w:rsid w:val="008E17FD"/>
    <w:rsid w:val="008E253C"/>
    <w:rsid w:val="008E5746"/>
    <w:rsid w:val="008F191F"/>
    <w:rsid w:val="008F3CA3"/>
    <w:rsid w:val="008F51FA"/>
    <w:rsid w:val="008F7F8B"/>
    <w:rsid w:val="0090015E"/>
    <w:rsid w:val="009005D7"/>
    <w:rsid w:val="00903735"/>
    <w:rsid w:val="00903792"/>
    <w:rsid w:val="00905B99"/>
    <w:rsid w:val="00906EF9"/>
    <w:rsid w:val="009072DF"/>
    <w:rsid w:val="009103E7"/>
    <w:rsid w:val="00910CBA"/>
    <w:rsid w:val="00912541"/>
    <w:rsid w:val="0091369A"/>
    <w:rsid w:val="0091429C"/>
    <w:rsid w:val="00915407"/>
    <w:rsid w:val="00920F5E"/>
    <w:rsid w:val="0092212A"/>
    <w:rsid w:val="0092252B"/>
    <w:rsid w:val="00922677"/>
    <w:rsid w:val="009262FA"/>
    <w:rsid w:val="00926AEC"/>
    <w:rsid w:val="00927BCD"/>
    <w:rsid w:val="00927F42"/>
    <w:rsid w:val="00936764"/>
    <w:rsid w:val="00936B3E"/>
    <w:rsid w:val="00937B68"/>
    <w:rsid w:val="00940890"/>
    <w:rsid w:val="00941C82"/>
    <w:rsid w:val="00945FB5"/>
    <w:rsid w:val="00946979"/>
    <w:rsid w:val="00947099"/>
    <w:rsid w:val="00947CDE"/>
    <w:rsid w:val="009501E8"/>
    <w:rsid w:val="00952678"/>
    <w:rsid w:val="00955CCB"/>
    <w:rsid w:val="00956FDE"/>
    <w:rsid w:val="009644E3"/>
    <w:rsid w:val="00964DA1"/>
    <w:rsid w:val="0096523C"/>
    <w:rsid w:val="0096645B"/>
    <w:rsid w:val="00966C4D"/>
    <w:rsid w:val="00966E25"/>
    <w:rsid w:val="00967F41"/>
    <w:rsid w:val="00967FD1"/>
    <w:rsid w:val="00970592"/>
    <w:rsid w:val="00971DBD"/>
    <w:rsid w:val="009722E9"/>
    <w:rsid w:val="009754DE"/>
    <w:rsid w:val="009800BC"/>
    <w:rsid w:val="0098023E"/>
    <w:rsid w:val="009830A7"/>
    <w:rsid w:val="00983485"/>
    <w:rsid w:val="00983C02"/>
    <w:rsid w:val="00985BA3"/>
    <w:rsid w:val="0099566D"/>
    <w:rsid w:val="00995B1E"/>
    <w:rsid w:val="00995B64"/>
    <w:rsid w:val="00995D21"/>
    <w:rsid w:val="00995D80"/>
    <w:rsid w:val="0099790F"/>
    <w:rsid w:val="009A0C50"/>
    <w:rsid w:val="009A0C85"/>
    <w:rsid w:val="009A1642"/>
    <w:rsid w:val="009A2099"/>
    <w:rsid w:val="009A3AA3"/>
    <w:rsid w:val="009A508C"/>
    <w:rsid w:val="009A55B2"/>
    <w:rsid w:val="009A6075"/>
    <w:rsid w:val="009A6152"/>
    <w:rsid w:val="009B1C56"/>
    <w:rsid w:val="009B1F39"/>
    <w:rsid w:val="009B3191"/>
    <w:rsid w:val="009B55CB"/>
    <w:rsid w:val="009B5646"/>
    <w:rsid w:val="009B638F"/>
    <w:rsid w:val="009B6E50"/>
    <w:rsid w:val="009C04CF"/>
    <w:rsid w:val="009C173E"/>
    <w:rsid w:val="009C1D93"/>
    <w:rsid w:val="009C2108"/>
    <w:rsid w:val="009C3B79"/>
    <w:rsid w:val="009C436C"/>
    <w:rsid w:val="009C4CBB"/>
    <w:rsid w:val="009C6AF3"/>
    <w:rsid w:val="009C792E"/>
    <w:rsid w:val="009C7F0C"/>
    <w:rsid w:val="009D0921"/>
    <w:rsid w:val="009D0CDA"/>
    <w:rsid w:val="009D38B6"/>
    <w:rsid w:val="009D4335"/>
    <w:rsid w:val="009E0A75"/>
    <w:rsid w:val="009E5962"/>
    <w:rsid w:val="009E5F66"/>
    <w:rsid w:val="009E7779"/>
    <w:rsid w:val="009E7B07"/>
    <w:rsid w:val="009F6FEA"/>
    <w:rsid w:val="00A00EB0"/>
    <w:rsid w:val="00A02135"/>
    <w:rsid w:val="00A03499"/>
    <w:rsid w:val="00A03BB9"/>
    <w:rsid w:val="00A063A6"/>
    <w:rsid w:val="00A07504"/>
    <w:rsid w:val="00A07615"/>
    <w:rsid w:val="00A1008B"/>
    <w:rsid w:val="00A123F0"/>
    <w:rsid w:val="00A134B7"/>
    <w:rsid w:val="00A14066"/>
    <w:rsid w:val="00A14B8C"/>
    <w:rsid w:val="00A156A5"/>
    <w:rsid w:val="00A16EDA"/>
    <w:rsid w:val="00A2238D"/>
    <w:rsid w:val="00A22F95"/>
    <w:rsid w:val="00A23308"/>
    <w:rsid w:val="00A234F3"/>
    <w:rsid w:val="00A24DDF"/>
    <w:rsid w:val="00A2630C"/>
    <w:rsid w:val="00A26FD9"/>
    <w:rsid w:val="00A27EFC"/>
    <w:rsid w:val="00A317A7"/>
    <w:rsid w:val="00A330DE"/>
    <w:rsid w:val="00A3311A"/>
    <w:rsid w:val="00A3381C"/>
    <w:rsid w:val="00A34C0A"/>
    <w:rsid w:val="00A3596F"/>
    <w:rsid w:val="00A4072C"/>
    <w:rsid w:val="00A41E82"/>
    <w:rsid w:val="00A46608"/>
    <w:rsid w:val="00A47A88"/>
    <w:rsid w:val="00A47B1A"/>
    <w:rsid w:val="00A50F96"/>
    <w:rsid w:val="00A514BB"/>
    <w:rsid w:val="00A54541"/>
    <w:rsid w:val="00A551FE"/>
    <w:rsid w:val="00A61646"/>
    <w:rsid w:val="00A61AE7"/>
    <w:rsid w:val="00A62321"/>
    <w:rsid w:val="00A62DB8"/>
    <w:rsid w:val="00A634DF"/>
    <w:rsid w:val="00A63FEA"/>
    <w:rsid w:val="00A649BA"/>
    <w:rsid w:val="00A67F67"/>
    <w:rsid w:val="00A70C51"/>
    <w:rsid w:val="00A72B6C"/>
    <w:rsid w:val="00A72D10"/>
    <w:rsid w:val="00A74316"/>
    <w:rsid w:val="00A76745"/>
    <w:rsid w:val="00A76ED5"/>
    <w:rsid w:val="00A7749E"/>
    <w:rsid w:val="00A8097B"/>
    <w:rsid w:val="00A810B4"/>
    <w:rsid w:val="00A810DA"/>
    <w:rsid w:val="00A81739"/>
    <w:rsid w:val="00A81A50"/>
    <w:rsid w:val="00A84156"/>
    <w:rsid w:val="00A84681"/>
    <w:rsid w:val="00A8714C"/>
    <w:rsid w:val="00A8723B"/>
    <w:rsid w:val="00A90498"/>
    <w:rsid w:val="00A94017"/>
    <w:rsid w:val="00AA156C"/>
    <w:rsid w:val="00AA2240"/>
    <w:rsid w:val="00AA2ACD"/>
    <w:rsid w:val="00AA6FD8"/>
    <w:rsid w:val="00AB03BE"/>
    <w:rsid w:val="00AB18AC"/>
    <w:rsid w:val="00AB5159"/>
    <w:rsid w:val="00AB608F"/>
    <w:rsid w:val="00AB7A54"/>
    <w:rsid w:val="00AC0EE4"/>
    <w:rsid w:val="00AC104D"/>
    <w:rsid w:val="00AC1B1B"/>
    <w:rsid w:val="00AC3358"/>
    <w:rsid w:val="00AC3ABD"/>
    <w:rsid w:val="00AC56A2"/>
    <w:rsid w:val="00AD171A"/>
    <w:rsid w:val="00AD2837"/>
    <w:rsid w:val="00AD353F"/>
    <w:rsid w:val="00AD7BC6"/>
    <w:rsid w:val="00AD7F47"/>
    <w:rsid w:val="00AE11CE"/>
    <w:rsid w:val="00AE3F14"/>
    <w:rsid w:val="00AE645E"/>
    <w:rsid w:val="00AE68C8"/>
    <w:rsid w:val="00AF05BA"/>
    <w:rsid w:val="00AF0A2A"/>
    <w:rsid w:val="00AF1510"/>
    <w:rsid w:val="00AF4182"/>
    <w:rsid w:val="00AF55D6"/>
    <w:rsid w:val="00B00008"/>
    <w:rsid w:val="00B01560"/>
    <w:rsid w:val="00B03988"/>
    <w:rsid w:val="00B03B1E"/>
    <w:rsid w:val="00B04153"/>
    <w:rsid w:val="00B10D57"/>
    <w:rsid w:val="00B13106"/>
    <w:rsid w:val="00B1500E"/>
    <w:rsid w:val="00B160B7"/>
    <w:rsid w:val="00B23D40"/>
    <w:rsid w:val="00B245EF"/>
    <w:rsid w:val="00B30FE0"/>
    <w:rsid w:val="00B32D90"/>
    <w:rsid w:val="00B3321C"/>
    <w:rsid w:val="00B34D0C"/>
    <w:rsid w:val="00B36D17"/>
    <w:rsid w:val="00B374D1"/>
    <w:rsid w:val="00B4658E"/>
    <w:rsid w:val="00B468E0"/>
    <w:rsid w:val="00B47190"/>
    <w:rsid w:val="00B52893"/>
    <w:rsid w:val="00B52AAC"/>
    <w:rsid w:val="00B54474"/>
    <w:rsid w:val="00B54C74"/>
    <w:rsid w:val="00B56AD2"/>
    <w:rsid w:val="00B56BD6"/>
    <w:rsid w:val="00B5772C"/>
    <w:rsid w:val="00B619BD"/>
    <w:rsid w:val="00B62809"/>
    <w:rsid w:val="00B63172"/>
    <w:rsid w:val="00B64D3F"/>
    <w:rsid w:val="00B66F20"/>
    <w:rsid w:val="00B676E4"/>
    <w:rsid w:val="00B678D6"/>
    <w:rsid w:val="00B67B65"/>
    <w:rsid w:val="00B67C1C"/>
    <w:rsid w:val="00B7097E"/>
    <w:rsid w:val="00B71D77"/>
    <w:rsid w:val="00B72E92"/>
    <w:rsid w:val="00B75B7D"/>
    <w:rsid w:val="00B8026C"/>
    <w:rsid w:val="00B822A3"/>
    <w:rsid w:val="00B84A52"/>
    <w:rsid w:val="00B84B3A"/>
    <w:rsid w:val="00B85EFA"/>
    <w:rsid w:val="00B87837"/>
    <w:rsid w:val="00B87ADD"/>
    <w:rsid w:val="00B91C88"/>
    <w:rsid w:val="00B9317C"/>
    <w:rsid w:val="00B940BC"/>
    <w:rsid w:val="00B955D4"/>
    <w:rsid w:val="00B959D0"/>
    <w:rsid w:val="00B96C21"/>
    <w:rsid w:val="00B97A75"/>
    <w:rsid w:val="00BA1906"/>
    <w:rsid w:val="00BA354A"/>
    <w:rsid w:val="00BA3B50"/>
    <w:rsid w:val="00BA5A80"/>
    <w:rsid w:val="00BA703E"/>
    <w:rsid w:val="00BA75DA"/>
    <w:rsid w:val="00BA765F"/>
    <w:rsid w:val="00BB0E57"/>
    <w:rsid w:val="00BB0EA5"/>
    <w:rsid w:val="00BB3405"/>
    <w:rsid w:val="00BB3D46"/>
    <w:rsid w:val="00BB54B4"/>
    <w:rsid w:val="00BB550F"/>
    <w:rsid w:val="00BB5F43"/>
    <w:rsid w:val="00BC0EA8"/>
    <w:rsid w:val="00BC3BEF"/>
    <w:rsid w:val="00BC5C03"/>
    <w:rsid w:val="00BC6E04"/>
    <w:rsid w:val="00BC77EA"/>
    <w:rsid w:val="00BD0074"/>
    <w:rsid w:val="00BD1234"/>
    <w:rsid w:val="00BD2268"/>
    <w:rsid w:val="00BD39AA"/>
    <w:rsid w:val="00BD535A"/>
    <w:rsid w:val="00BD6C7F"/>
    <w:rsid w:val="00BD7C5E"/>
    <w:rsid w:val="00BE036B"/>
    <w:rsid w:val="00BE3AFE"/>
    <w:rsid w:val="00BE44AE"/>
    <w:rsid w:val="00BE4E8B"/>
    <w:rsid w:val="00BE505A"/>
    <w:rsid w:val="00BE5E89"/>
    <w:rsid w:val="00BE6EBC"/>
    <w:rsid w:val="00BF0CB0"/>
    <w:rsid w:val="00BF16C6"/>
    <w:rsid w:val="00BF2C08"/>
    <w:rsid w:val="00BF2C6F"/>
    <w:rsid w:val="00BF3C69"/>
    <w:rsid w:val="00BF493F"/>
    <w:rsid w:val="00BF5351"/>
    <w:rsid w:val="00BF5542"/>
    <w:rsid w:val="00BF73CD"/>
    <w:rsid w:val="00C00B62"/>
    <w:rsid w:val="00C05A91"/>
    <w:rsid w:val="00C06339"/>
    <w:rsid w:val="00C07549"/>
    <w:rsid w:val="00C11D25"/>
    <w:rsid w:val="00C12F8F"/>
    <w:rsid w:val="00C17061"/>
    <w:rsid w:val="00C2048B"/>
    <w:rsid w:val="00C20B27"/>
    <w:rsid w:val="00C210BA"/>
    <w:rsid w:val="00C2219F"/>
    <w:rsid w:val="00C22FD4"/>
    <w:rsid w:val="00C23CA0"/>
    <w:rsid w:val="00C25232"/>
    <w:rsid w:val="00C30CC5"/>
    <w:rsid w:val="00C32006"/>
    <w:rsid w:val="00C33A80"/>
    <w:rsid w:val="00C33D83"/>
    <w:rsid w:val="00C363EF"/>
    <w:rsid w:val="00C442C8"/>
    <w:rsid w:val="00C4452B"/>
    <w:rsid w:val="00C44C70"/>
    <w:rsid w:val="00C462AF"/>
    <w:rsid w:val="00C47DC1"/>
    <w:rsid w:val="00C52993"/>
    <w:rsid w:val="00C56E49"/>
    <w:rsid w:val="00C57BFA"/>
    <w:rsid w:val="00C6044D"/>
    <w:rsid w:val="00C60BDE"/>
    <w:rsid w:val="00C61735"/>
    <w:rsid w:val="00C61B6E"/>
    <w:rsid w:val="00C62055"/>
    <w:rsid w:val="00C62151"/>
    <w:rsid w:val="00C63B11"/>
    <w:rsid w:val="00C63ECF"/>
    <w:rsid w:val="00C6408E"/>
    <w:rsid w:val="00C723F3"/>
    <w:rsid w:val="00C73B78"/>
    <w:rsid w:val="00C75BA4"/>
    <w:rsid w:val="00C760A3"/>
    <w:rsid w:val="00C7650E"/>
    <w:rsid w:val="00C808E0"/>
    <w:rsid w:val="00C80950"/>
    <w:rsid w:val="00C80EAC"/>
    <w:rsid w:val="00C81911"/>
    <w:rsid w:val="00C90E6B"/>
    <w:rsid w:val="00C91220"/>
    <w:rsid w:val="00C9175B"/>
    <w:rsid w:val="00C925AF"/>
    <w:rsid w:val="00C92672"/>
    <w:rsid w:val="00C9525D"/>
    <w:rsid w:val="00C9543D"/>
    <w:rsid w:val="00C95FAC"/>
    <w:rsid w:val="00CA0457"/>
    <w:rsid w:val="00CA0501"/>
    <w:rsid w:val="00CA29E9"/>
    <w:rsid w:val="00CA64DF"/>
    <w:rsid w:val="00CA65E3"/>
    <w:rsid w:val="00CA74DA"/>
    <w:rsid w:val="00CB047C"/>
    <w:rsid w:val="00CB1002"/>
    <w:rsid w:val="00CB143C"/>
    <w:rsid w:val="00CB1BBE"/>
    <w:rsid w:val="00CB2EBD"/>
    <w:rsid w:val="00CB38DC"/>
    <w:rsid w:val="00CB4609"/>
    <w:rsid w:val="00CB5213"/>
    <w:rsid w:val="00CB6505"/>
    <w:rsid w:val="00CB6DAE"/>
    <w:rsid w:val="00CC3B95"/>
    <w:rsid w:val="00CC528A"/>
    <w:rsid w:val="00CC56FB"/>
    <w:rsid w:val="00CC5E1F"/>
    <w:rsid w:val="00CC68AE"/>
    <w:rsid w:val="00CC6A8F"/>
    <w:rsid w:val="00CC716E"/>
    <w:rsid w:val="00CD1A94"/>
    <w:rsid w:val="00CD2557"/>
    <w:rsid w:val="00CD487B"/>
    <w:rsid w:val="00CD4CEF"/>
    <w:rsid w:val="00CD720F"/>
    <w:rsid w:val="00CD7D32"/>
    <w:rsid w:val="00CE077F"/>
    <w:rsid w:val="00CE1486"/>
    <w:rsid w:val="00CE3C25"/>
    <w:rsid w:val="00CE679F"/>
    <w:rsid w:val="00CF1623"/>
    <w:rsid w:val="00CF3802"/>
    <w:rsid w:val="00CF3EA8"/>
    <w:rsid w:val="00CF466D"/>
    <w:rsid w:val="00CF5338"/>
    <w:rsid w:val="00D02965"/>
    <w:rsid w:val="00D02FA0"/>
    <w:rsid w:val="00D05A9F"/>
    <w:rsid w:val="00D05BBA"/>
    <w:rsid w:val="00D06BE1"/>
    <w:rsid w:val="00D10857"/>
    <w:rsid w:val="00D145FA"/>
    <w:rsid w:val="00D14926"/>
    <w:rsid w:val="00D14CAD"/>
    <w:rsid w:val="00D15DC3"/>
    <w:rsid w:val="00D173E6"/>
    <w:rsid w:val="00D218EB"/>
    <w:rsid w:val="00D22B78"/>
    <w:rsid w:val="00D23445"/>
    <w:rsid w:val="00D2359C"/>
    <w:rsid w:val="00D23848"/>
    <w:rsid w:val="00D24BA6"/>
    <w:rsid w:val="00D24DCB"/>
    <w:rsid w:val="00D24E95"/>
    <w:rsid w:val="00D2646C"/>
    <w:rsid w:val="00D26C74"/>
    <w:rsid w:val="00D26D45"/>
    <w:rsid w:val="00D312DE"/>
    <w:rsid w:val="00D3216D"/>
    <w:rsid w:val="00D366D7"/>
    <w:rsid w:val="00D37304"/>
    <w:rsid w:val="00D40DB8"/>
    <w:rsid w:val="00D41958"/>
    <w:rsid w:val="00D4229B"/>
    <w:rsid w:val="00D429B3"/>
    <w:rsid w:val="00D440B7"/>
    <w:rsid w:val="00D46363"/>
    <w:rsid w:val="00D47E63"/>
    <w:rsid w:val="00D5042C"/>
    <w:rsid w:val="00D54B87"/>
    <w:rsid w:val="00D552FB"/>
    <w:rsid w:val="00D607C2"/>
    <w:rsid w:val="00D6097E"/>
    <w:rsid w:val="00D62795"/>
    <w:rsid w:val="00D6343C"/>
    <w:rsid w:val="00D65538"/>
    <w:rsid w:val="00D67528"/>
    <w:rsid w:val="00D6763F"/>
    <w:rsid w:val="00D67FE9"/>
    <w:rsid w:val="00D768ED"/>
    <w:rsid w:val="00D76EE7"/>
    <w:rsid w:val="00D7719E"/>
    <w:rsid w:val="00D7727E"/>
    <w:rsid w:val="00D77D26"/>
    <w:rsid w:val="00D812A3"/>
    <w:rsid w:val="00D819FF"/>
    <w:rsid w:val="00D85206"/>
    <w:rsid w:val="00D862D5"/>
    <w:rsid w:val="00D905F8"/>
    <w:rsid w:val="00D9383A"/>
    <w:rsid w:val="00D9642D"/>
    <w:rsid w:val="00D971F5"/>
    <w:rsid w:val="00D975D7"/>
    <w:rsid w:val="00DA1833"/>
    <w:rsid w:val="00DA4CA5"/>
    <w:rsid w:val="00DA6763"/>
    <w:rsid w:val="00DA76A5"/>
    <w:rsid w:val="00DA7894"/>
    <w:rsid w:val="00DB03E4"/>
    <w:rsid w:val="00DB10CB"/>
    <w:rsid w:val="00DB170E"/>
    <w:rsid w:val="00DB25BB"/>
    <w:rsid w:val="00DB3410"/>
    <w:rsid w:val="00DB349F"/>
    <w:rsid w:val="00DB4304"/>
    <w:rsid w:val="00DB5B68"/>
    <w:rsid w:val="00DB628D"/>
    <w:rsid w:val="00DB6AB7"/>
    <w:rsid w:val="00DB7D3B"/>
    <w:rsid w:val="00DC1C77"/>
    <w:rsid w:val="00DC3DDC"/>
    <w:rsid w:val="00DC3DED"/>
    <w:rsid w:val="00DC4081"/>
    <w:rsid w:val="00DC776D"/>
    <w:rsid w:val="00DC79ED"/>
    <w:rsid w:val="00DD028C"/>
    <w:rsid w:val="00DD10DE"/>
    <w:rsid w:val="00DD13FA"/>
    <w:rsid w:val="00DD1C3B"/>
    <w:rsid w:val="00DD28AF"/>
    <w:rsid w:val="00DD3232"/>
    <w:rsid w:val="00DD41CA"/>
    <w:rsid w:val="00DD68B1"/>
    <w:rsid w:val="00DE306E"/>
    <w:rsid w:val="00DE5375"/>
    <w:rsid w:val="00DE68B1"/>
    <w:rsid w:val="00DE727B"/>
    <w:rsid w:val="00DE74F9"/>
    <w:rsid w:val="00DF0CF7"/>
    <w:rsid w:val="00DF2266"/>
    <w:rsid w:val="00DF391C"/>
    <w:rsid w:val="00DF3C19"/>
    <w:rsid w:val="00DF41E8"/>
    <w:rsid w:val="00DF5504"/>
    <w:rsid w:val="00DF7F09"/>
    <w:rsid w:val="00E0250C"/>
    <w:rsid w:val="00E046DC"/>
    <w:rsid w:val="00E07D93"/>
    <w:rsid w:val="00E15C15"/>
    <w:rsid w:val="00E20510"/>
    <w:rsid w:val="00E2182A"/>
    <w:rsid w:val="00E22144"/>
    <w:rsid w:val="00E225F2"/>
    <w:rsid w:val="00E22C9D"/>
    <w:rsid w:val="00E25C49"/>
    <w:rsid w:val="00E26331"/>
    <w:rsid w:val="00E27D1E"/>
    <w:rsid w:val="00E327E0"/>
    <w:rsid w:val="00E32ACF"/>
    <w:rsid w:val="00E35504"/>
    <w:rsid w:val="00E4129E"/>
    <w:rsid w:val="00E438D6"/>
    <w:rsid w:val="00E44A6E"/>
    <w:rsid w:val="00E528B6"/>
    <w:rsid w:val="00E53B89"/>
    <w:rsid w:val="00E54FB9"/>
    <w:rsid w:val="00E56735"/>
    <w:rsid w:val="00E60743"/>
    <w:rsid w:val="00E60995"/>
    <w:rsid w:val="00E60DB0"/>
    <w:rsid w:val="00E61A84"/>
    <w:rsid w:val="00E6237E"/>
    <w:rsid w:val="00E64F68"/>
    <w:rsid w:val="00E65B94"/>
    <w:rsid w:val="00E65E4D"/>
    <w:rsid w:val="00E66DE9"/>
    <w:rsid w:val="00E677AA"/>
    <w:rsid w:val="00E67AB8"/>
    <w:rsid w:val="00E71E70"/>
    <w:rsid w:val="00E731FB"/>
    <w:rsid w:val="00E76D44"/>
    <w:rsid w:val="00E76E69"/>
    <w:rsid w:val="00E777FC"/>
    <w:rsid w:val="00E8055D"/>
    <w:rsid w:val="00E84232"/>
    <w:rsid w:val="00E8431A"/>
    <w:rsid w:val="00E848E3"/>
    <w:rsid w:val="00E91744"/>
    <w:rsid w:val="00E91EDC"/>
    <w:rsid w:val="00E96FAF"/>
    <w:rsid w:val="00EA1716"/>
    <w:rsid w:val="00EA27BF"/>
    <w:rsid w:val="00EA2815"/>
    <w:rsid w:val="00EA732E"/>
    <w:rsid w:val="00EB1AB8"/>
    <w:rsid w:val="00EB5323"/>
    <w:rsid w:val="00EC118A"/>
    <w:rsid w:val="00EC1912"/>
    <w:rsid w:val="00EC1953"/>
    <w:rsid w:val="00EC478C"/>
    <w:rsid w:val="00EC55CE"/>
    <w:rsid w:val="00EC65A8"/>
    <w:rsid w:val="00ED18C3"/>
    <w:rsid w:val="00ED1B09"/>
    <w:rsid w:val="00ED2411"/>
    <w:rsid w:val="00ED64CF"/>
    <w:rsid w:val="00ED7287"/>
    <w:rsid w:val="00EE1313"/>
    <w:rsid w:val="00EE4A0A"/>
    <w:rsid w:val="00EE780C"/>
    <w:rsid w:val="00EE7C55"/>
    <w:rsid w:val="00EF135B"/>
    <w:rsid w:val="00EF6797"/>
    <w:rsid w:val="00EF70C4"/>
    <w:rsid w:val="00EF7B91"/>
    <w:rsid w:val="00F01110"/>
    <w:rsid w:val="00F01EF1"/>
    <w:rsid w:val="00F03B25"/>
    <w:rsid w:val="00F04933"/>
    <w:rsid w:val="00F04A53"/>
    <w:rsid w:val="00F04F1A"/>
    <w:rsid w:val="00F073CF"/>
    <w:rsid w:val="00F100F4"/>
    <w:rsid w:val="00F10C8D"/>
    <w:rsid w:val="00F11D9D"/>
    <w:rsid w:val="00F12920"/>
    <w:rsid w:val="00F13690"/>
    <w:rsid w:val="00F16B5A"/>
    <w:rsid w:val="00F20332"/>
    <w:rsid w:val="00F20ABB"/>
    <w:rsid w:val="00F20C18"/>
    <w:rsid w:val="00F214D6"/>
    <w:rsid w:val="00F21D37"/>
    <w:rsid w:val="00F2320B"/>
    <w:rsid w:val="00F237D1"/>
    <w:rsid w:val="00F25614"/>
    <w:rsid w:val="00F2576A"/>
    <w:rsid w:val="00F27DA5"/>
    <w:rsid w:val="00F32078"/>
    <w:rsid w:val="00F33D5E"/>
    <w:rsid w:val="00F35599"/>
    <w:rsid w:val="00F37237"/>
    <w:rsid w:val="00F37947"/>
    <w:rsid w:val="00F408A7"/>
    <w:rsid w:val="00F414D7"/>
    <w:rsid w:val="00F4333E"/>
    <w:rsid w:val="00F4623E"/>
    <w:rsid w:val="00F47D2A"/>
    <w:rsid w:val="00F51881"/>
    <w:rsid w:val="00F52DC0"/>
    <w:rsid w:val="00F5357B"/>
    <w:rsid w:val="00F53732"/>
    <w:rsid w:val="00F563E5"/>
    <w:rsid w:val="00F56468"/>
    <w:rsid w:val="00F56B3B"/>
    <w:rsid w:val="00F5718D"/>
    <w:rsid w:val="00F64F38"/>
    <w:rsid w:val="00F72B38"/>
    <w:rsid w:val="00F73409"/>
    <w:rsid w:val="00F73442"/>
    <w:rsid w:val="00F73D1C"/>
    <w:rsid w:val="00F74983"/>
    <w:rsid w:val="00F74A7C"/>
    <w:rsid w:val="00F753E1"/>
    <w:rsid w:val="00F76508"/>
    <w:rsid w:val="00F7770F"/>
    <w:rsid w:val="00F77AAD"/>
    <w:rsid w:val="00F77CCE"/>
    <w:rsid w:val="00F84158"/>
    <w:rsid w:val="00F93D32"/>
    <w:rsid w:val="00F952A5"/>
    <w:rsid w:val="00F96C72"/>
    <w:rsid w:val="00FA1BAF"/>
    <w:rsid w:val="00FA38F4"/>
    <w:rsid w:val="00FA5E84"/>
    <w:rsid w:val="00FB074D"/>
    <w:rsid w:val="00FB4EE1"/>
    <w:rsid w:val="00FB5804"/>
    <w:rsid w:val="00FB6134"/>
    <w:rsid w:val="00FB65C4"/>
    <w:rsid w:val="00FB74E7"/>
    <w:rsid w:val="00FC1E4F"/>
    <w:rsid w:val="00FC49E9"/>
    <w:rsid w:val="00FC5BAE"/>
    <w:rsid w:val="00FD2356"/>
    <w:rsid w:val="00FD2E96"/>
    <w:rsid w:val="00FD379E"/>
    <w:rsid w:val="00FD37C3"/>
    <w:rsid w:val="00FD51EB"/>
    <w:rsid w:val="00FD575D"/>
    <w:rsid w:val="00FD7DB3"/>
    <w:rsid w:val="00FE2CDE"/>
    <w:rsid w:val="00FE6335"/>
    <w:rsid w:val="00FF0898"/>
    <w:rsid w:val="00FF17F9"/>
    <w:rsid w:val="00FF1DE7"/>
    <w:rsid w:val="00FF2756"/>
    <w:rsid w:val="00FF388C"/>
    <w:rsid w:val="00FF3EED"/>
    <w:rsid w:val="00FF7417"/>
    <w:rsid w:val="00FF796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E7DE73A"/>
  <w15:docId w15:val="{A4C1C769-EAA4-4018-A21A-6B844F868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724C"/>
    <w:rPr>
      <w:sz w:val="24"/>
      <w:szCs w:val="24"/>
    </w:rPr>
  </w:style>
  <w:style w:type="paragraph" w:styleId="Heading1">
    <w:name w:val="heading 1"/>
    <w:basedOn w:val="Normal"/>
    <w:next w:val="Normal"/>
    <w:link w:val="Heading1Char"/>
    <w:uiPriority w:val="99"/>
    <w:qFormat/>
    <w:rsid w:val="0042341E"/>
    <w:pPr>
      <w:keepNext/>
      <w:spacing w:before="240" w:after="480"/>
      <w:outlineLvl w:val="0"/>
    </w:pPr>
    <w:rPr>
      <w:rFonts w:ascii="Arial" w:hAnsi="Arial" w:cs="Arial"/>
      <w:b/>
      <w:bCs/>
      <w:sz w:val="32"/>
      <w:lang w:val="el-GR"/>
    </w:rPr>
  </w:style>
  <w:style w:type="paragraph" w:styleId="Heading2">
    <w:name w:val="heading 2"/>
    <w:basedOn w:val="Normal"/>
    <w:next w:val="Normal"/>
    <w:link w:val="Heading2Char"/>
    <w:uiPriority w:val="99"/>
    <w:qFormat/>
    <w:rsid w:val="0042341E"/>
    <w:pPr>
      <w:keepNext/>
      <w:spacing w:before="120" w:after="240"/>
      <w:ind w:left="62"/>
      <w:outlineLvl w:val="1"/>
    </w:pPr>
    <w:rPr>
      <w:rFonts w:ascii="Arial" w:hAnsi="Arial"/>
      <w:b/>
      <w:bCs/>
      <w:sz w:val="28"/>
    </w:rPr>
  </w:style>
  <w:style w:type="paragraph" w:styleId="Heading3">
    <w:name w:val="heading 3"/>
    <w:basedOn w:val="Normal"/>
    <w:next w:val="Normal"/>
    <w:link w:val="Heading3Char"/>
    <w:uiPriority w:val="99"/>
    <w:qFormat/>
    <w:rsid w:val="0042341E"/>
    <w:pPr>
      <w:keepNext/>
      <w:spacing w:before="120" w:after="60"/>
      <w:ind w:left="720" w:hanging="720"/>
      <w:jc w:val="both"/>
      <w:outlineLvl w:val="2"/>
    </w:pPr>
    <w:rPr>
      <w:rFonts w:ascii="Arial" w:hAnsi="Arial" w:cs="Arial"/>
      <w:b/>
      <w:bCs/>
      <w:szCs w:val="26"/>
      <w:lang w:val="el-GR"/>
    </w:rPr>
  </w:style>
  <w:style w:type="paragraph" w:styleId="Heading4">
    <w:name w:val="heading 4"/>
    <w:basedOn w:val="Normal"/>
    <w:next w:val="Normal"/>
    <w:link w:val="Heading4Char"/>
    <w:uiPriority w:val="99"/>
    <w:qFormat/>
    <w:rsid w:val="0042341E"/>
    <w:pPr>
      <w:keepNext/>
      <w:jc w:val="center"/>
      <w:outlineLvl w:val="3"/>
    </w:pPr>
    <w:rPr>
      <w:b/>
      <w:bCs/>
      <w:sz w:val="32"/>
    </w:rPr>
  </w:style>
  <w:style w:type="paragraph" w:styleId="Heading5">
    <w:name w:val="heading 5"/>
    <w:basedOn w:val="Normal"/>
    <w:next w:val="Normal"/>
    <w:link w:val="Heading5Char"/>
    <w:uiPriority w:val="99"/>
    <w:qFormat/>
    <w:rsid w:val="0042341E"/>
    <w:pPr>
      <w:keepNext/>
      <w:spacing w:after="120"/>
      <w:ind w:left="720" w:hanging="720"/>
      <w:jc w:val="center"/>
      <w:outlineLvl w:val="4"/>
    </w:pPr>
    <w:rPr>
      <w:b/>
      <w:bCs/>
      <w:lang w:val="el-GR"/>
    </w:rPr>
  </w:style>
  <w:style w:type="paragraph" w:styleId="Heading6">
    <w:name w:val="heading 6"/>
    <w:basedOn w:val="Normal"/>
    <w:next w:val="Normal"/>
    <w:link w:val="Heading6Char"/>
    <w:uiPriority w:val="99"/>
    <w:qFormat/>
    <w:rsid w:val="0042341E"/>
    <w:pPr>
      <w:keepNext/>
      <w:jc w:val="center"/>
      <w:outlineLvl w:val="5"/>
    </w:pPr>
    <w:rPr>
      <w:rFonts w:ascii="Georgia" w:hAnsi="Georgia" w:cs="Arial"/>
      <w:b/>
      <w:bCs/>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17340"/>
    <w:rPr>
      <w:rFonts w:ascii="Arial" w:hAnsi="Arial" w:cs="Arial"/>
      <w:b/>
      <w:bCs/>
      <w:sz w:val="24"/>
      <w:szCs w:val="24"/>
      <w:lang w:eastAsia="en-US"/>
    </w:rPr>
  </w:style>
  <w:style w:type="character" w:customStyle="1" w:styleId="Heading2Char">
    <w:name w:val="Heading 2 Char"/>
    <w:basedOn w:val="DefaultParagraphFont"/>
    <w:link w:val="Heading2"/>
    <w:uiPriority w:val="99"/>
    <w:locked/>
    <w:rsid w:val="004520BF"/>
    <w:rPr>
      <w:rFonts w:ascii="Arial" w:hAnsi="Arial" w:cs="Times New Roman"/>
      <w:b/>
      <w:sz w:val="24"/>
      <w:lang w:eastAsia="en-US"/>
    </w:rPr>
  </w:style>
  <w:style w:type="character" w:customStyle="1" w:styleId="Heading3Char">
    <w:name w:val="Heading 3 Char"/>
    <w:basedOn w:val="DefaultParagraphFont"/>
    <w:link w:val="Heading3"/>
    <w:uiPriority w:val="99"/>
    <w:locked/>
    <w:rsid w:val="00717340"/>
    <w:rPr>
      <w:rFonts w:ascii="Arial" w:hAnsi="Arial" w:cs="Arial"/>
      <w:b/>
      <w:bCs/>
      <w:sz w:val="26"/>
      <w:szCs w:val="26"/>
      <w:lang w:eastAsia="en-US"/>
    </w:rPr>
  </w:style>
  <w:style w:type="character" w:customStyle="1" w:styleId="Heading4Char">
    <w:name w:val="Heading 4 Char"/>
    <w:basedOn w:val="DefaultParagraphFont"/>
    <w:link w:val="Heading4"/>
    <w:uiPriority w:val="9"/>
    <w:semiHidden/>
    <w:locked/>
    <w:rsid w:val="003B23D7"/>
    <w:rPr>
      <w:rFonts w:ascii="Calibri" w:hAnsi="Calibri" w:cs="Times New Roman"/>
      <w:b/>
      <w:bCs/>
      <w:sz w:val="28"/>
      <w:szCs w:val="28"/>
    </w:rPr>
  </w:style>
  <w:style w:type="character" w:customStyle="1" w:styleId="Heading5Char">
    <w:name w:val="Heading 5 Char"/>
    <w:basedOn w:val="DefaultParagraphFont"/>
    <w:link w:val="Heading5"/>
    <w:uiPriority w:val="9"/>
    <w:semiHidden/>
    <w:locked/>
    <w:rsid w:val="003B23D7"/>
    <w:rPr>
      <w:rFonts w:ascii="Calibri" w:hAnsi="Calibri" w:cs="Times New Roman"/>
      <w:b/>
      <w:bCs/>
      <w:i/>
      <w:iCs/>
      <w:sz w:val="26"/>
      <w:szCs w:val="26"/>
    </w:rPr>
  </w:style>
  <w:style w:type="character" w:customStyle="1" w:styleId="Heading6Char">
    <w:name w:val="Heading 6 Char"/>
    <w:basedOn w:val="DefaultParagraphFont"/>
    <w:link w:val="Heading6"/>
    <w:uiPriority w:val="9"/>
    <w:semiHidden/>
    <w:locked/>
    <w:rsid w:val="003B23D7"/>
    <w:rPr>
      <w:rFonts w:ascii="Calibri" w:hAnsi="Calibri" w:cs="Times New Roman"/>
      <w:b/>
      <w:bCs/>
    </w:rPr>
  </w:style>
  <w:style w:type="paragraph" w:styleId="BodyText">
    <w:name w:val="Body Text"/>
    <w:basedOn w:val="Normal"/>
    <w:link w:val="BodyTextChar"/>
    <w:uiPriority w:val="99"/>
    <w:rsid w:val="0042341E"/>
    <w:pPr>
      <w:jc w:val="both"/>
    </w:pPr>
  </w:style>
  <w:style w:type="character" w:customStyle="1" w:styleId="BodyTextChar">
    <w:name w:val="Body Text Char"/>
    <w:basedOn w:val="DefaultParagraphFont"/>
    <w:link w:val="BodyText"/>
    <w:uiPriority w:val="99"/>
    <w:locked/>
    <w:rsid w:val="004520BF"/>
    <w:rPr>
      <w:rFonts w:cs="Times New Roman"/>
      <w:sz w:val="24"/>
      <w:lang w:eastAsia="en-US"/>
    </w:rPr>
  </w:style>
  <w:style w:type="paragraph" w:styleId="FootnoteText">
    <w:name w:val="footnote text"/>
    <w:basedOn w:val="Normal"/>
    <w:link w:val="FootnoteTextChar"/>
    <w:semiHidden/>
    <w:rsid w:val="0042341E"/>
    <w:rPr>
      <w:sz w:val="20"/>
      <w:szCs w:val="20"/>
    </w:rPr>
  </w:style>
  <w:style w:type="character" w:customStyle="1" w:styleId="FootnoteTextChar">
    <w:name w:val="Footnote Text Char"/>
    <w:basedOn w:val="DefaultParagraphFont"/>
    <w:link w:val="FootnoteText"/>
    <w:semiHidden/>
    <w:locked/>
    <w:rsid w:val="00717340"/>
    <w:rPr>
      <w:rFonts w:cs="Times New Roman"/>
      <w:lang w:val="en-US" w:eastAsia="en-US"/>
    </w:rPr>
  </w:style>
  <w:style w:type="character" w:styleId="FootnoteReference">
    <w:name w:val="footnote reference"/>
    <w:basedOn w:val="DefaultParagraphFont"/>
    <w:semiHidden/>
    <w:rsid w:val="0042341E"/>
    <w:rPr>
      <w:rFonts w:cs="Times New Roman"/>
      <w:vertAlign w:val="superscript"/>
    </w:rPr>
  </w:style>
  <w:style w:type="paragraph" w:styleId="Header">
    <w:name w:val="header"/>
    <w:basedOn w:val="Normal"/>
    <w:link w:val="HeaderChar"/>
    <w:uiPriority w:val="99"/>
    <w:rsid w:val="0042341E"/>
    <w:pPr>
      <w:tabs>
        <w:tab w:val="center" w:pos="4153"/>
        <w:tab w:val="right" w:pos="8306"/>
      </w:tabs>
    </w:pPr>
  </w:style>
  <w:style w:type="character" w:customStyle="1" w:styleId="HeaderChar">
    <w:name w:val="Header Char"/>
    <w:basedOn w:val="DefaultParagraphFont"/>
    <w:link w:val="Header"/>
    <w:uiPriority w:val="99"/>
    <w:locked/>
    <w:rsid w:val="00704DB8"/>
    <w:rPr>
      <w:rFonts w:cs="Times New Roman"/>
      <w:sz w:val="24"/>
      <w:szCs w:val="24"/>
      <w:lang w:val="en-US" w:eastAsia="en-US"/>
    </w:rPr>
  </w:style>
  <w:style w:type="character" w:styleId="PageNumber">
    <w:name w:val="page number"/>
    <w:basedOn w:val="DefaultParagraphFont"/>
    <w:uiPriority w:val="99"/>
    <w:rsid w:val="0042341E"/>
    <w:rPr>
      <w:rFonts w:cs="Times New Roman"/>
    </w:rPr>
  </w:style>
  <w:style w:type="paragraph" w:styleId="BodyTextIndent">
    <w:name w:val="Body Text Indent"/>
    <w:basedOn w:val="Normal"/>
    <w:link w:val="BodyTextIndentChar"/>
    <w:uiPriority w:val="99"/>
    <w:rsid w:val="0042341E"/>
    <w:pPr>
      <w:ind w:left="540" w:hanging="540"/>
      <w:jc w:val="both"/>
    </w:pPr>
    <w:rPr>
      <w:b/>
      <w:bCs/>
      <w:lang w:val="el-GR"/>
    </w:rPr>
  </w:style>
  <w:style w:type="character" w:customStyle="1" w:styleId="BodyTextIndentChar">
    <w:name w:val="Body Text Indent Char"/>
    <w:basedOn w:val="DefaultParagraphFont"/>
    <w:link w:val="BodyTextIndent"/>
    <w:uiPriority w:val="99"/>
    <w:semiHidden/>
    <w:locked/>
    <w:rsid w:val="003B23D7"/>
    <w:rPr>
      <w:rFonts w:cs="Times New Roman"/>
      <w:sz w:val="24"/>
      <w:szCs w:val="24"/>
    </w:rPr>
  </w:style>
  <w:style w:type="paragraph" w:styleId="BodyText2">
    <w:name w:val="Body Text 2"/>
    <w:basedOn w:val="Normal"/>
    <w:link w:val="BodyText2Char"/>
    <w:uiPriority w:val="99"/>
    <w:rsid w:val="0042341E"/>
    <w:pPr>
      <w:jc w:val="both"/>
    </w:pPr>
    <w:rPr>
      <w:b/>
      <w:bCs/>
      <w:lang w:val="el-GR"/>
    </w:rPr>
  </w:style>
  <w:style w:type="character" w:customStyle="1" w:styleId="BodyText2Char">
    <w:name w:val="Body Text 2 Char"/>
    <w:basedOn w:val="DefaultParagraphFont"/>
    <w:link w:val="BodyText2"/>
    <w:uiPriority w:val="99"/>
    <w:semiHidden/>
    <w:locked/>
    <w:rsid w:val="003B23D7"/>
    <w:rPr>
      <w:rFonts w:cs="Times New Roman"/>
      <w:sz w:val="24"/>
      <w:szCs w:val="24"/>
    </w:rPr>
  </w:style>
  <w:style w:type="paragraph" w:styleId="BodyTextIndent2">
    <w:name w:val="Body Text Indent 2"/>
    <w:basedOn w:val="Normal"/>
    <w:link w:val="BodyTextIndent2Char"/>
    <w:uiPriority w:val="99"/>
    <w:rsid w:val="0042341E"/>
    <w:pPr>
      <w:ind w:left="720" w:hanging="720"/>
      <w:jc w:val="both"/>
    </w:pPr>
    <w:rPr>
      <w:b/>
      <w:bCs/>
      <w:lang w:val="el-GR"/>
    </w:rPr>
  </w:style>
  <w:style w:type="character" w:customStyle="1" w:styleId="BodyTextIndent2Char">
    <w:name w:val="Body Text Indent 2 Char"/>
    <w:basedOn w:val="DefaultParagraphFont"/>
    <w:link w:val="BodyTextIndent2"/>
    <w:uiPriority w:val="99"/>
    <w:semiHidden/>
    <w:locked/>
    <w:rsid w:val="003B23D7"/>
    <w:rPr>
      <w:rFonts w:cs="Times New Roman"/>
      <w:sz w:val="24"/>
      <w:szCs w:val="24"/>
    </w:rPr>
  </w:style>
  <w:style w:type="paragraph" w:styleId="TOC1">
    <w:name w:val="toc 1"/>
    <w:basedOn w:val="Normal"/>
    <w:next w:val="Normal"/>
    <w:autoRedefine/>
    <w:uiPriority w:val="39"/>
    <w:rsid w:val="00167BF7"/>
    <w:pPr>
      <w:tabs>
        <w:tab w:val="right" w:leader="dot" w:pos="8789"/>
      </w:tabs>
      <w:spacing w:line="360" w:lineRule="auto"/>
    </w:pPr>
    <w:rPr>
      <w:rFonts w:ascii="Georgia" w:hAnsi="Georgia"/>
      <w:b/>
      <w:bCs/>
      <w:noProof/>
      <w:sz w:val="20"/>
      <w:szCs w:val="32"/>
      <w:lang w:val="el-GR"/>
    </w:rPr>
  </w:style>
  <w:style w:type="paragraph" w:styleId="TOC2">
    <w:name w:val="toc 2"/>
    <w:basedOn w:val="Normal"/>
    <w:next w:val="Normal"/>
    <w:autoRedefine/>
    <w:uiPriority w:val="39"/>
    <w:rsid w:val="00167BF7"/>
    <w:pPr>
      <w:tabs>
        <w:tab w:val="left" w:pos="720"/>
        <w:tab w:val="right" w:leader="dot" w:pos="8789"/>
      </w:tabs>
      <w:spacing w:line="360" w:lineRule="auto"/>
    </w:pPr>
    <w:rPr>
      <w:rFonts w:ascii="Georgia" w:hAnsi="Georgia"/>
      <w:noProof/>
      <w:sz w:val="20"/>
      <w:szCs w:val="28"/>
      <w:lang w:val="el-GR"/>
    </w:rPr>
  </w:style>
  <w:style w:type="paragraph" w:styleId="TOC3">
    <w:name w:val="toc 3"/>
    <w:basedOn w:val="Normal"/>
    <w:next w:val="Normal"/>
    <w:autoRedefine/>
    <w:uiPriority w:val="99"/>
    <w:rsid w:val="0042341E"/>
    <w:pPr>
      <w:ind w:left="480"/>
    </w:pPr>
  </w:style>
  <w:style w:type="paragraph" w:styleId="TOC4">
    <w:name w:val="toc 4"/>
    <w:basedOn w:val="Normal"/>
    <w:next w:val="Normal"/>
    <w:autoRedefine/>
    <w:uiPriority w:val="99"/>
    <w:semiHidden/>
    <w:rsid w:val="0042341E"/>
    <w:pPr>
      <w:ind w:left="720"/>
    </w:pPr>
  </w:style>
  <w:style w:type="paragraph" w:styleId="TOC5">
    <w:name w:val="toc 5"/>
    <w:basedOn w:val="Normal"/>
    <w:next w:val="Normal"/>
    <w:autoRedefine/>
    <w:uiPriority w:val="99"/>
    <w:semiHidden/>
    <w:rsid w:val="0042341E"/>
    <w:pPr>
      <w:ind w:left="960"/>
    </w:pPr>
  </w:style>
  <w:style w:type="paragraph" w:styleId="TOC6">
    <w:name w:val="toc 6"/>
    <w:basedOn w:val="Normal"/>
    <w:next w:val="Normal"/>
    <w:autoRedefine/>
    <w:uiPriority w:val="99"/>
    <w:semiHidden/>
    <w:rsid w:val="0042341E"/>
    <w:pPr>
      <w:ind w:left="1200"/>
    </w:pPr>
  </w:style>
  <w:style w:type="paragraph" w:styleId="TOC7">
    <w:name w:val="toc 7"/>
    <w:basedOn w:val="Normal"/>
    <w:next w:val="Normal"/>
    <w:autoRedefine/>
    <w:uiPriority w:val="99"/>
    <w:semiHidden/>
    <w:rsid w:val="0042341E"/>
    <w:pPr>
      <w:ind w:left="1440"/>
    </w:pPr>
  </w:style>
  <w:style w:type="paragraph" w:styleId="TOC8">
    <w:name w:val="toc 8"/>
    <w:basedOn w:val="Normal"/>
    <w:next w:val="Normal"/>
    <w:autoRedefine/>
    <w:uiPriority w:val="99"/>
    <w:semiHidden/>
    <w:rsid w:val="0042341E"/>
    <w:pPr>
      <w:ind w:left="1680"/>
    </w:pPr>
  </w:style>
  <w:style w:type="paragraph" w:styleId="TOC9">
    <w:name w:val="toc 9"/>
    <w:basedOn w:val="Normal"/>
    <w:next w:val="Normal"/>
    <w:autoRedefine/>
    <w:uiPriority w:val="99"/>
    <w:semiHidden/>
    <w:rsid w:val="0042341E"/>
    <w:pPr>
      <w:ind w:left="1920"/>
    </w:pPr>
  </w:style>
  <w:style w:type="character" w:styleId="Hyperlink">
    <w:name w:val="Hyperlink"/>
    <w:basedOn w:val="DefaultParagraphFont"/>
    <w:uiPriority w:val="99"/>
    <w:rsid w:val="0042341E"/>
    <w:rPr>
      <w:rFonts w:cs="Times New Roman"/>
      <w:color w:val="0000FF"/>
      <w:u w:val="single"/>
    </w:rPr>
  </w:style>
  <w:style w:type="paragraph" w:styleId="BodyTextIndent3">
    <w:name w:val="Body Text Indent 3"/>
    <w:basedOn w:val="Normal"/>
    <w:link w:val="BodyTextIndent3Char"/>
    <w:uiPriority w:val="99"/>
    <w:rsid w:val="0042341E"/>
    <w:pPr>
      <w:ind w:left="720" w:hanging="720"/>
      <w:jc w:val="both"/>
    </w:pPr>
    <w:rPr>
      <w:lang w:val="el-GR"/>
    </w:rPr>
  </w:style>
  <w:style w:type="character" w:customStyle="1" w:styleId="BodyTextIndent3Char">
    <w:name w:val="Body Text Indent 3 Char"/>
    <w:basedOn w:val="DefaultParagraphFont"/>
    <w:link w:val="BodyTextIndent3"/>
    <w:uiPriority w:val="99"/>
    <w:semiHidden/>
    <w:locked/>
    <w:rsid w:val="003B23D7"/>
    <w:rPr>
      <w:rFonts w:cs="Times New Roman"/>
      <w:sz w:val="16"/>
      <w:szCs w:val="16"/>
    </w:rPr>
  </w:style>
  <w:style w:type="paragraph" w:styleId="BodyText3">
    <w:name w:val="Body Text 3"/>
    <w:basedOn w:val="Normal"/>
    <w:link w:val="BodyText3Char"/>
    <w:uiPriority w:val="99"/>
    <w:rsid w:val="0042341E"/>
    <w:pPr>
      <w:jc w:val="center"/>
    </w:pPr>
    <w:rPr>
      <w:b/>
      <w:bCs/>
      <w:lang w:val="el-GR"/>
    </w:rPr>
  </w:style>
  <w:style w:type="character" w:customStyle="1" w:styleId="BodyText3Char">
    <w:name w:val="Body Text 3 Char"/>
    <w:basedOn w:val="DefaultParagraphFont"/>
    <w:link w:val="BodyText3"/>
    <w:uiPriority w:val="99"/>
    <w:semiHidden/>
    <w:locked/>
    <w:rsid w:val="003B23D7"/>
    <w:rPr>
      <w:rFonts w:cs="Times New Roman"/>
      <w:sz w:val="16"/>
      <w:szCs w:val="16"/>
    </w:rPr>
  </w:style>
  <w:style w:type="paragraph" w:styleId="Caption">
    <w:name w:val="caption"/>
    <w:basedOn w:val="Normal"/>
    <w:next w:val="Normal"/>
    <w:uiPriority w:val="99"/>
    <w:qFormat/>
    <w:rsid w:val="0042341E"/>
    <w:pPr>
      <w:pageBreakBefore/>
      <w:spacing w:before="360" w:after="240"/>
    </w:pPr>
    <w:rPr>
      <w:rFonts w:ascii="Georgia" w:hAnsi="Georgia"/>
      <w:b/>
      <w:bCs/>
      <w:sz w:val="16"/>
      <w:szCs w:val="20"/>
      <w:lang w:val="el-GR" w:eastAsia="el-GR"/>
    </w:rPr>
  </w:style>
  <w:style w:type="paragraph" w:styleId="Footer">
    <w:name w:val="footer"/>
    <w:basedOn w:val="Normal"/>
    <w:link w:val="FooterChar"/>
    <w:uiPriority w:val="99"/>
    <w:rsid w:val="0042341E"/>
    <w:pPr>
      <w:tabs>
        <w:tab w:val="center" w:pos="4153"/>
        <w:tab w:val="right" w:pos="8306"/>
      </w:tabs>
    </w:pPr>
  </w:style>
  <w:style w:type="character" w:customStyle="1" w:styleId="FooterChar">
    <w:name w:val="Footer Char"/>
    <w:basedOn w:val="DefaultParagraphFont"/>
    <w:link w:val="Footer"/>
    <w:uiPriority w:val="99"/>
    <w:semiHidden/>
    <w:locked/>
    <w:rsid w:val="003B23D7"/>
    <w:rPr>
      <w:rFonts w:cs="Times New Roman"/>
      <w:sz w:val="24"/>
      <w:szCs w:val="24"/>
    </w:rPr>
  </w:style>
  <w:style w:type="paragraph" w:styleId="ListParagraph">
    <w:name w:val="List Paragraph"/>
    <w:basedOn w:val="Normal"/>
    <w:uiPriority w:val="99"/>
    <w:qFormat/>
    <w:rsid w:val="007968A7"/>
    <w:pPr>
      <w:spacing w:after="200" w:line="276" w:lineRule="auto"/>
      <w:ind w:left="720"/>
      <w:contextualSpacing/>
    </w:pPr>
    <w:rPr>
      <w:rFonts w:ascii="Calibri" w:hAnsi="Calibri"/>
      <w:sz w:val="22"/>
      <w:szCs w:val="22"/>
      <w:lang w:val="el-GR"/>
    </w:rPr>
  </w:style>
  <w:style w:type="table" w:styleId="TableGrid">
    <w:name w:val="Table Grid"/>
    <w:basedOn w:val="TableNormal"/>
    <w:uiPriority w:val="99"/>
    <w:rsid w:val="001B78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846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lang w:val="el-GR" w:eastAsia="el-GR"/>
    </w:rPr>
  </w:style>
  <w:style w:type="character" w:customStyle="1" w:styleId="HTMLPreformattedChar">
    <w:name w:val="HTML Preformatted Char"/>
    <w:basedOn w:val="DefaultParagraphFont"/>
    <w:link w:val="HTMLPreformatted"/>
    <w:uiPriority w:val="99"/>
    <w:locked/>
    <w:rsid w:val="00846C71"/>
    <w:rPr>
      <w:rFonts w:ascii="Verdana" w:hAnsi="Verdana" w:cs="Courier New"/>
      <w:color w:val="000000"/>
      <w:sz w:val="14"/>
      <w:szCs w:val="14"/>
    </w:rPr>
  </w:style>
  <w:style w:type="paragraph" w:styleId="TOCHeading">
    <w:name w:val="TOC Heading"/>
    <w:basedOn w:val="Heading1"/>
    <w:next w:val="Normal"/>
    <w:uiPriority w:val="99"/>
    <w:qFormat/>
    <w:rsid w:val="007960C1"/>
    <w:pPr>
      <w:keepLines/>
      <w:spacing w:after="0" w:line="259" w:lineRule="auto"/>
      <w:outlineLvl w:val="9"/>
    </w:pPr>
    <w:rPr>
      <w:rFonts w:ascii="Calibri Light" w:hAnsi="Calibri Light" w:cs="Times New Roman"/>
      <w:b w:val="0"/>
      <w:bCs w:val="0"/>
      <w:color w:val="2E74B5"/>
      <w:szCs w:val="32"/>
      <w:lang w:val="en-US"/>
    </w:rPr>
  </w:style>
  <w:style w:type="paragraph" w:styleId="BalloonText">
    <w:name w:val="Balloon Text"/>
    <w:basedOn w:val="Normal"/>
    <w:link w:val="BalloonTextChar"/>
    <w:uiPriority w:val="99"/>
    <w:semiHidden/>
    <w:rsid w:val="009005D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005D7"/>
    <w:rPr>
      <w:rFonts w:ascii="Tahoma" w:hAnsi="Tahoma" w:cs="Tahoma"/>
      <w:sz w:val="16"/>
      <w:szCs w:val="16"/>
      <w:lang w:val="en-US" w:eastAsia="en-US"/>
    </w:rPr>
  </w:style>
  <w:style w:type="character" w:customStyle="1" w:styleId="longtext">
    <w:name w:val="long_text"/>
    <w:basedOn w:val="DefaultParagraphFont"/>
    <w:uiPriority w:val="99"/>
    <w:rsid w:val="00C44C70"/>
    <w:rPr>
      <w:rFonts w:cs="Times New Roman"/>
    </w:rPr>
  </w:style>
  <w:style w:type="character" w:styleId="CommentReference">
    <w:name w:val="annotation reference"/>
    <w:basedOn w:val="DefaultParagraphFont"/>
    <w:uiPriority w:val="99"/>
    <w:semiHidden/>
    <w:rsid w:val="000571FD"/>
    <w:rPr>
      <w:rFonts w:cs="Times New Roman"/>
      <w:sz w:val="16"/>
      <w:szCs w:val="16"/>
    </w:rPr>
  </w:style>
  <w:style w:type="paragraph" w:styleId="CommentText">
    <w:name w:val="annotation text"/>
    <w:basedOn w:val="Normal"/>
    <w:link w:val="CommentTextChar"/>
    <w:uiPriority w:val="99"/>
    <w:semiHidden/>
    <w:rsid w:val="000571FD"/>
    <w:rPr>
      <w:sz w:val="20"/>
      <w:szCs w:val="20"/>
    </w:rPr>
  </w:style>
  <w:style w:type="character" w:customStyle="1" w:styleId="CommentTextChar">
    <w:name w:val="Comment Text Char"/>
    <w:basedOn w:val="DefaultParagraphFont"/>
    <w:link w:val="CommentText"/>
    <w:uiPriority w:val="99"/>
    <w:semiHidden/>
    <w:locked/>
    <w:rsid w:val="003B23D7"/>
    <w:rPr>
      <w:rFonts w:cs="Times New Roman"/>
      <w:sz w:val="20"/>
      <w:szCs w:val="20"/>
    </w:rPr>
  </w:style>
  <w:style w:type="paragraph" w:styleId="CommentSubject">
    <w:name w:val="annotation subject"/>
    <w:basedOn w:val="CommentText"/>
    <w:next w:val="CommentText"/>
    <w:link w:val="CommentSubjectChar"/>
    <w:uiPriority w:val="99"/>
    <w:semiHidden/>
    <w:rsid w:val="000571FD"/>
    <w:rPr>
      <w:b/>
      <w:bCs/>
    </w:rPr>
  </w:style>
  <w:style w:type="character" w:customStyle="1" w:styleId="CommentSubjectChar">
    <w:name w:val="Comment Subject Char"/>
    <w:basedOn w:val="CommentTextChar"/>
    <w:link w:val="CommentSubject"/>
    <w:uiPriority w:val="99"/>
    <w:semiHidden/>
    <w:locked/>
    <w:rsid w:val="003B23D7"/>
    <w:rPr>
      <w:rFonts w:cs="Times New Roman"/>
      <w:b/>
      <w:bCs/>
      <w:sz w:val="20"/>
      <w:szCs w:val="20"/>
    </w:rPr>
  </w:style>
  <w:style w:type="character" w:customStyle="1" w:styleId="titleqatooltip">
    <w:name w:val="title qa_tooltip"/>
    <w:basedOn w:val="DefaultParagraphFont"/>
    <w:uiPriority w:val="99"/>
    <w:rsid w:val="00AB18AC"/>
    <w:rPr>
      <w:rFonts w:cs="Times New Roman"/>
    </w:rPr>
  </w:style>
  <w:style w:type="character" w:customStyle="1" w:styleId="qatooltipclassic">
    <w:name w:val="qa_tooltip_classic"/>
    <w:basedOn w:val="DefaultParagraphFont"/>
    <w:uiPriority w:val="99"/>
    <w:rsid w:val="00AB18AC"/>
    <w:rPr>
      <w:rFonts w:cs="Times New Roman"/>
    </w:rPr>
  </w:style>
  <w:style w:type="character" w:customStyle="1" w:styleId="qatooltip">
    <w:name w:val="qa_tooltip"/>
    <w:basedOn w:val="DefaultParagraphFont"/>
    <w:uiPriority w:val="99"/>
    <w:rsid w:val="00667ED7"/>
    <w:rPr>
      <w:rFonts w:cs="Times New Roman"/>
    </w:rPr>
  </w:style>
  <w:style w:type="table" w:customStyle="1" w:styleId="TableGrid1">
    <w:name w:val="Table Grid1"/>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705A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uiPriority w:val="99"/>
    <w:rsid w:val="00382703"/>
    <w:rPr>
      <w:rFonts w:cs="Times New Roman"/>
    </w:rPr>
  </w:style>
  <w:style w:type="character" w:customStyle="1" w:styleId="shorttext">
    <w:name w:val="short_text"/>
    <w:basedOn w:val="DefaultParagraphFont"/>
    <w:uiPriority w:val="99"/>
    <w:rsid w:val="00903735"/>
    <w:rPr>
      <w:rFonts w:cs="Times New Roman"/>
    </w:rPr>
  </w:style>
  <w:style w:type="character" w:customStyle="1" w:styleId="atn">
    <w:name w:val="atn"/>
    <w:basedOn w:val="DefaultParagraphFont"/>
    <w:uiPriority w:val="99"/>
    <w:rsid w:val="00903735"/>
    <w:rPr>
      <w:rFonts w:cs="Times New Roman"/>
    </w:rPr>
  </w:style>
  <w:style w:type="character" w:customStyle="1" w:styleId="st">
    <w:name w:val="st"/>
    <w:basedOn w:val="DefaultParagraphFont"/>
    <w:uiPriority w:val="99"/>
    <w:rsid w:val="00C210BA"/>
    <w:rPr>
      <w:rFonts w:cs="Times New Roman"/>
    </w:rPr>
  </w:style>
  <w:style w:type="character" w:styleId="Emphasis">
    <w:name w:val="Emphasis"/>
    <w:basedOn w:val="DefaultParagraphFont"/>
    <w:uiPriority w:val="99"/>
    <w:qFormat/>
    <w:locked/>
    <w:rsid w:val="00C210BA"/>
    <w:rPr>
      <w:rFonts w:cs="Times New Roman"/>
      <w:i/>
      <w:iCs/>
    </w:rPr>
  </w:style>
  <w:style w:type="character" w:styleId="Strong">
    <w:name w:val="Strong"/>
    <w:basedOn w:val="DefaultParagraphFont"/>
    <w:uiPriority w:val="99"/>
    <w:qFormat/>
    <w:locked/>
    <w:rsid w:val="00305870"/>
    <w:rPr>
      <w:rFonts w:cs="Times New Roman"/>
      <w:b/>
      <w:bCs/>
    </w:rPr>
  </w:style>
  <w:style w:type="paragraph" w:customStyle="1" w:styleId="Default">
    <w:name w:val="Default"/>
    <w:rsid w:val="00CA65E3"/>
    <w:pPr>
      <w:autoSpaceDE w:val="0"/>
      <w:autoSpaceDN w:val="0"/>
      <w:adjustRightInd w:val="0"/>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836761">
      <w:marLeft w:val="0"/>
      <w:marRight w:val="0"/>
      <w:marTop w:val="0"/>
      <w:marBottom w:val="0"/>
      <w:divBdr>
        <w:top w:val="none" w:sz="0" w:space="0" w:color="auto"/>
        <w:left w:val="none" w:sz="0" w:space="0" w:color="auto"/>
        <w:bottom w:val="none" w:sz="0" w:space="0" w:color="auto"/>
        <w:right w:val="none" w:sz="0" w:space="0" w:color="auto"/>
      </w:divBdr>
      <w:divsChild>
        <w:div w:id="242836769">
          <w:marLeft w:val="0"/>
          <w:marRight w:val="0"/>
          <w:marTop w:val="0"/>
          <w:marBottom w:val="0"/>
          <w:divBdr>
            <w:top w:val="none" w:sz="0" w:space="0" w:color="auto"/>
            <w:left w:val="none" w:sz="0" w:space="0" w:color="auto"/>
            <w:bottom w:val="none" w:sz="0" w:space="0" w:color="auto"/>
            <w:right w:val="none" w:sz="0" w:space="0" w:color="auto"/>
          </w:divBdr>
          <w:divsChild>
            <w:div w:id="2428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63">
      <w:marLeft w:val="0"/>
      <w:marRight w:val="0"/>
      <w:marTop w:val="0"/>
      <w:marBottom w:val="0"/>
      <w:divBdr>
        <w:top w:val="none" w:sz="0" w:space="0" w:color="auto"/>
        <w:left w:val="none" w:sz="0" w:space="0" w:color="auto"/>
        <w:bottom w:val="none" w:sz="0" w:space="0" w:color="auto"/>
        <w:right w:val="none" w:sz="0" w:space="0" w:color="auto"/>
      </w:divBdr>
      <w:divsChild>
        <w:div w:id="242836758">
          <w:marLeft w:val="0"/>
          <w:marRight w:val="0"/>
          <w:marTop w:val="0"/>
          <w:marBottom w:val="0"/>
          <w:divBdr>
            <w:top w:val="none" w:sz="0" w:space="0" w:color="auto"/>
            <w:left w:val="none" w:sz="0" w:space="0" w:color="auto"/>
            <w:bottom w:val="none" w:sz="0" w:space="0" w:color="auto"/>
            <w:right w:val="none" w:sz="0" w:space="0" w:color="auto"/>
          </w:divBdr>
        </w:div>
        <w:div w:id="242836759">
          <w:marLeft w:val="0"/>
          <w:marRight w:val="0"/>
          <w:marTop w:val="0"/>
          <w:marBottom w:val="0"/>
          <w:divBdr>
            <w:top w:val="none" w:sz="0" w:space="0" w:color="auto"/>
            <w:left w:val="none" w:sz="0" w:space="0" w:color="auto"/>
            <w:bottom w:val="none" w:sz="0" w:space="0" w:color="auto"/>
            <w:right w:val="none" w:sz="0" w:space="0" w:color="auto"/>
          </w:divBdr>
        </w:div>
        <w:div w:id="242836768">
          <w:marLeft w:val="0"/>
          <w:marRight w:val="0"/>
          <w:marTop w:val="0"/>
          <w:marBottom w:val="0"/>
          <w:divBdr>
            <w:top w:val="none" w:sz="0" w:space="0" w:color="auto"/>
            <w:left w:val="none" w:sz="0" w:space="0" w:color="auto"/>
            <w:bottom w:val="none" w:sz="0" w:space="0" w:color="auto"/>
            <w:right w:val="none" w:sz="0" w:space="0" w:color="auto"/>
          </w:divBdr>
        </w:div>
        <w:div w:id="242836773">
          <w:marLeft w:val="0"/>
          <w:marRight w:val="0"/>
          <w:marTop w:val="0"/>
          <w:marBottom w:val="0"/>
          <w:divBdr>
            <w:top w:val="none" w:sz="0" w:space="0" w:color="auto"/>
            <w:left w:val="none" w:sz="0" w:space="0" w:color="auto"/>
            <w:bottom w:val="none" w:sz="0" w:space="0" w:color="auto"/>
            <w:right w:val="none" w:sz="0" w:space="0" w:color="auto"/>
          </w:divBdr>
        </w:div>
        <w:div w:id="242836774">
          <w:marLeft w:val="0"/>
          <w:marRight w:val="0"/>
          <w:marTop w:val="0"/>
          <w:marBottom w:val="0"/>
          <w:divBdr>
            <w:top w:val="none" w:sz="0" w:space="0" w:color="auto"/>
            <w:left w:val="none" w:sz="0" w:space="0" w:color="auto"/>
            <w:bottom w:val="none" w:sz="0" w:space="0" w:color="auto"/>
            <w:right w:val="none" w:sz="0" w:space="0" w:color="auto"/>
          </w:divBdr>
        </w:div>
        <w:div w:id="242836777">
          <w:marLeft w:val="0"/>
          <w:marRight w:val="0"/>
          <w:marTop w:val="0"/>
          <w:marBottom w:val="0"/>
          <w:divBdr>
            <w:top w:val="none" w:sz="0" w:space="0" w:color="auto"/>
            <w:left w:val="none" w:sz="0" w:space="0" w:color="auto"/>
            <w:bottom w:val="none" w:sz="0" w:space="0" w:color="auto"/>
            <w:right w:val="none" w:sz="0" w:space="0" w:color="auto"/>
          </w:divBdr>
        </w:div>
        <w:div w:id="242836779">
          <w:marLeft w:val="0"/>
          <w:marRight w:val="0"/>
          <w:marTop w:val="0"/>
          <w:marBottom w:val="0"/>
          <w:divBdr>
            <w:top w:val="none" w:sz="0" w:space="0" w:color="auto"/>
            <w:left w:val="none" w:sz="0" w:space="0" w:color="auto"/>
            <w:bottom w:val="none" w:sz="0" w:space="0" w:color="auto"/>
            <w:right w:val="none" w:sz="0" w:space="0" w:color="auto"/>
          </w:divBdr>
        </w:div>
        <w:div w:id="242836781">
          <w:marLeft w:val="0"/>
          <w:marRight w:val="0"/>
          <w:marTop w:val="0"/>
          <w:marBottom w:val="0"/>
          <w:divBdr>
            <w:top w:val="none" w:sz="0" w:space="0" w:color="auto"/>
            <w:left w:val="none" w:sz="0" w:space="0" w:color="auto"/>
            <w:bottom w:val="none" w:sz="0" w:space="0" w:color="auto"/>
            <w:right w:val="none" w:sz="0" w:space="0" w:color="auto"/>
          </w:divBdr>
        </w:div>
        <w:div w:id="242836783">
          <w:marLeft w:val="0"/>
          <w:marRight w:val="0"/>
          <w:marTop w:val="0"/>
          <w:marBottom w:val="0"/>
          <w:divBdr>
            <w:top w:val="none" w:sz="0" w:space="0" w:color="auto"/>
            <w:left w:val="none" w:sz="0" w:space="0" w:color="auto"/>
            <w:bottom w:val="none" w:sz="0" w:space="0" w:color="auto"/>
            <w:right w:val="none" w:sz="0" w:space="0" w:color="auto"/>
          </w:divBdr>
        </w:div>
        <w:div w:id="242836790">
          <w:marLeft w:val="0"/>
          <w:marRight w:val="0"/>
          <w:marTop w:val="0"/>
          <w:marBottom w:val="0"/>
          <w:divBdr>
            <w:top w:val="none" w:sz="0" w:space="0" w:color="auto"/>
            <w:left w:val="none" w:sz="0" w:space="0" w:color="auto"/>
            <w:bottom w:val="none" w:sz="0" w:space="0" w:color="auto"/>
            <w:right w:val="none" w:sz="0" w:space="0" w:color="auto"/>
          </w:divBdr>
        </w:div>
        <w:div w:id="242836791">
          <w:marLeft w:val="0"/>
          <w:marRight w:val="0"/>
          <w:marTop w:val="0"/>
          <w:marBottom w:val="0"/>
          <w:divBdr>
            <w:top w:val="none" w:sz="0" w:space="0" w:color="auto"/>
            <w:left w:val="none" w:sz="0" w:space="0" w:color="auto"/>
            <w:bottom w:val="none" w:sz="0" w:space="0" w:color="auto"/>
            <w:right w:val="none" w:sz="0" w:space="0" w:color="auto"/>
          </w:divBdr>
        </w:div>
        <w:div w:id="242836793">
          <w:marLeft w:val="0"/>
          <w:marRight w:val="0"/>
          <w:marTop w:val="0"/>
          <w:marBottom w:val="0"/>
          <w:divBdr>
            <w:top w:val="none" w:sz="0" w:space="0" w:color="auto"/>
            <w:left w:val="none" w:sz="0" w:space="0" w:color="auto"/>
            <w:bottom w:val="none" w:sz="0" w:space="0" w:color="auto"/>
            <w:right w:val="none" w:sz="0" w:space="0" w:color="auto"/>
          </w:divBdr>
        </w:div>
        <w:div w:id="242836795">
          <w:marLeft w:val="0"/>
          <w:marRight w:val="0"/>
          <w:marTop w:val="0"/>
          <w:marBottom w:val="0"/>
          <w:divBdr>
            <w:top w:val="none" w:sz="0" w:space="0" w:color="auto"/>
            <w:left w:val="none" w:sz="0" w:space="0" w:color="auto"/>
            <w:bottom w:val="none" w:sz="0" w:space="0" w:color="auto"/>
            <w:right w:val="none" w:sz="0" w:space="0" w:color="auto"/>
          </w:divBdr>
        </w:div>
        <w:div w:id="242836800">
          <w:marLeft w:val="0"/>
          <w:marRight w:val="0"/>
          <w:marTop w:val="0"/>
          <w:marBottom w:val="0"/>
          <w:divBdr>
            <w:top w:val="none" w:sz="0" w:space="0" w:color="auto"/>
            <w:left w:val="none" w:sz="0" w:space="0" w:color="auto"/>
            <w:bottom w:val="none" w:sz="0" w:space="0" w:color="auto"/>
            <w:right w:val="none" w:sz="0" w:space="0" w:color="auto"/>
          </w:divBdr>
        </w:div>
        <w:div w:id="242836801">
          <w:marLeft w:val="0"/>
          <w:marRight w:val="0"/>
          <w:marTop w:val="0"/>
          <w:marBottom w:val="0"/>
          <w:divBdr>
            <w:top w:val="none" w:sz="0" w:space="0" w:color="auto"/>
            <w:left w:val="none" w:sz="0" w:space="0" w:color="auto"/>
            <w:bottom w:val="none" w:sz="0" w:space="0" w:color="auto"/>
            <w:right w:val="none" w:sz="0" w:space="0" w:color="auto"/>
          </w:divBdr>
        </w:div>
        <w:div w:id="242836803">
          <w:marLeft w:val="0"/>
          <w:marRight w:val="0"/>
          <w:marTop w:val="0"/>
          <w:marBottom w:val="0"/>
          <w:divBdr>
            <w:top w:val="none" w:sz="0" w:space="0" w:color="auto"/>
            <w:left w:val="none" w:sz="0" w:space="0" w:color="auto"/>
            <w:bottom w:val="none" w:sz="0" w:space="0" w:color="auto"/>
            <w:right w:val="none" w:sz="0" w:space="0" w:color="auto"/>
          </w:divBdr>
        </w:div>
        <w:div w:id="242836807">
          <w:marLeft w:val="0"/>
          <w:marRight w:val="0"/>
          <w:marTop w:val="0"/>
          <w:marBottom w:val="0"/>
          <w:divBdr>
            <w:top w:val="none" w:sz="0" w:space="0" w:color="auto"/>
            <w:left w:val="none" w:sz="0" w:space="0" w:color="auto"/>
            <w:bottom w:val="none" w:sz="0" w:space="0" w:color="auto"/>
            <w:right w:val="none" w:sz="0" w:space="0" w:color="auto"/>
          </w:divBdr>
        </w:div>
        <w:div w:id="242836809">
          <w:marLeft w:val="0"/>
          <w:marRight w:val="0"/>
          <w:marTop w:val="0"/>
          <w:marBottom w:val="0"/>
          <w:divBdr>
            <w:top w:val="none" w:sz="0" w:space="0" w:color="auto"/>
            <w:left w:val="none" w:sz="0" w:space="0" w:color="auto"/>
            <w:bottom w:val="none" w:sz="0" w:space="0" w:color="auto"/>
            <w:right w:val="none" w:sz="0" w:space="0" w:color="auto"/>
          </w:divBdr>
        </w:div>
        <w:div w:id="242836810">
          <w:marLeft w:val="0"/>
          <w:marRight w:val="0"/>
          <w:marTop w:val="0"/>
          <w:marBottom w:val="0"/>
          <w:divBdr>
            <w:top w:val="none" w:sz="0" w:space="0" w:color="auto"/>
            <w:left w:val="none" w:sz="0" w:space="0" w:color="auto"/>
            <w:bottom w:val="none" w:sz="0" w:space="0" w:color="auto"/>
            <w:right w:val="none" w:sz="0" w:space="0" w:color="auto"/>
          </w:divBdr>
        </w:div>
        <w:div w:id="242836811">
          <w:marLeft w:val="0"/>
          <w:marRight w:val="0"/>
          <w:marTop w:val="0"/>
          <w:marBottom w:val="0"/>
          <w:divBdr>
            <w:top w:val="none" w:sz="0" w:space="0" w:color="auto"/>
            <w:left w:val="none" w:sz="0" w:space="0" w:color="auto"/>
            <w:bottom w:val="none" w:sz="0" w:space="0" w:color="auto"/>
            <w:right w:val="none" w:sz="0" w:space="0" w:color="auto"/>
          </w:divBdr>
        </w:div>
        <w:div w:id="242836812">
          <w:marLeft w:val="0"/>
          <w:marRight w:val="0"/>
          <w:marTop w:val="0"/>
          <w:marBottom w:val="0"/>
          <w:divBdr>
            <w:top w:val="none" w:sz="0" w:space="0" w:color="auto"/>
            <w:left w:val="none" w:sz="0" w:space="0" w:color="auto"/>
            <w:bottom w:val="none" w:sz="0" w:space="0" w:color="auto"/>
            <w:right w:val="none" w:sz="0" w:space="0" w:color="auto"/>
          </w:divBdr>
        </w:div>
        <w:div w:id="242836813">
          <w:marLeft w:val="0"/>
          <w:marRight w:val="0"/>
          <w:marTop w:val="0"/>
          <w:marBottom w:val="0"/>
          <w:divBdr>
            <w:top w:val="none" w:sz="0" w:space="0" w:color="auto"/>
            <w:left w:val="none" w:sz="0" w:space="0" w:color="auto"/>
            <w:bottom w:val="none" w:sz="0" w:space="0" w:color="auto"/>
            <w:right w:val="none" w:sz="0" w:space="0" w:color="auto"/>
          </w:divBdr>
        </w:div>
        <w:div w:id="242836814">
          <w:marLeft w:val="0"/>
          <w:marRight w:val="0"/>
          <w:marTop w:val="0"/>
          <w:marBottom w:val="0"/>
          <w:divBdr>
            <w:top w:val="none" w:sz="0" w:space="0" w:color="auto"/>
            <w:left w:val="none" w:sz="0" w:space="0" w:color="auto"/>
            <w:bottom w:val="none" w:sz="0" w:space="0" w:color="auto"/>
            <w:right w:val="none" w:sz="0" w:space="0" w:color="auto"/>
          </w:divBdr>
        </w:div>
        <w:div w:id="242836817">
          <w:marLeft w:val="0"/>
          <w:marRight w:val="0"/>
          <w:marTop w:val="0"/>
          <w:marBottom w:val="0"/>
          <w:divBdr>
            <w:top w:val="none" w:sz="0" w:space="0" w:color="auto"/>
            <w:left w:val="none" w:sz="0" w:space="0" w:color="auto"/>
            <w:bottom w:val="none" w:sz="0" w:space="0" w:color="auto"/>
            <w:right w:val="none" w:sz="0" w:space="0" w:color="auto"/>
          </w:divBdr>
        </w:div>
        <w:div w:id="242836821">
          <w:marLeft w:val="0"/>
          <w:marRight w:val="0"/>
          <w:marTop w:val="0"/>
          <w:marBottom w:val="0"/>
          <w:divBdr>
            <w:top w:val="none" w:sz="0" w:space="0" w:color="auto"/>
            <w:left w:val="none" w:sz="0" w:space="0" w:color="auto"/>
            <w:bottom w:val="none" w:sz="0" w:space="0" w:color="auto"/>
            <w:right w:val="none" w:sz="0" w:space="0" w:color="auto"/>
          </w:divBdr>
        </w:div>
        <w:div w:id="242836822">
          <w:marLeft w:val="0"/>
          <w:marRight w:val="0"/>
          <w:marTop w:val="0"/>
          <w:marBottom w:val="0"/>
          <w:divBdr>
            <w:top w:val="none" w:sz="0" w:space="0" w:color="auto"/>
            <w:left w:val="none" w:sz="0" w:space="0" w:color="auto"/>
            <w:bottom w:val="none" w:sz="0" w:space="0" w:color="auto"/>
            <w:right w:val="none" w:sz="0" w:space="0" w:color="auto"/>
          </w:divBdr>
        </w:div>
        <w:div w:id="242836823">
          <w:marLeft w:val="0"/>
          <w:marRight w:val="0"/>
          <w:marTop w:val="0"/>
          <w:marBottom w:val="0"/>
          <w:divBdr>
            <w:top w:val="none" w:sz="0" w:space="0" w:color="auto"/>
            <w:left w:val="none" w:sz="0" w:space="0" w:color="auto"/>
            <w:bottom w:val="none" w:sz="0" w:space="0" w:color="auto"/>
            <w:right w:val="none" w:sz="0" w:space="0" w:color="auto"/>
          </w:divBdr>
        </w:div>
        <w:div w:id="242836826">
          <w:marLeft w:val="0"/>
          <w:marRight w:val="0"/>
          <w:marTop w:val="0"/>
          <w:marBottom w:val="0"/>
          <w:divBdr>
            <w:top w:val="none" w:sz="0" w:space="0" w:color="auto"/>
            <w:left w:val="none" w:sz="0" w:space="0" w:color="auto"/>
            <w:bottom w:val="none" w:sz="0" w:space="0" w:color="auto"/>
            <w:right w:val="none" w:sz="0" w:space="0" w:color="auto"/>
          </w:divBdr>
        </w:div>
        <w:div w:id="242836827">
          <w:marLeft w:val="0"/>
          <w:marRight w:val="0"/>
          <w:marTop w:val="0"/>
          <w:marBottom w:val="0"/>
          <w:divBdr>
            <w:top w:val="none" w:sz="0" w:space="0" w:color="auto"/>
            <w:left w:val="none" w:sz="0" w:space="0" w:color="auto"/>
            <w:bottom w:val="none" w:sz="0" w:space="0" w:color="auto"/>
            <w:right w:val="none" w:sz="0" w:space="0" w:color="auto"/>
          </w:divBdr>
        </w:div>
        <w:div w:id="242836830">
          <w:marLeft w:val="0"/>
          <w:marRight w:val="0"/>
          <w:marTop w:val="0"/>
          <w:marBottom w:val="0"/>
          <w:divBdr>
            <w:top w:val="none" w:sz="0" w:space="0" w:color="auto"/>
            <w:left w:val="none" w:sz="0" w:space="0" w:color="auto"/>
            <w:bottom w:val="none" w:sz="0" w:space="0" w:color="auto"/>
            <w:right w:val="none" w:sz="0" w:space="0" w:color="auto"/>
          </w:divBdr>
        </w:div>
        <w:div w:id="242836831">
          <w:marLeft w:val="0"/>
          <w:marRight w:val="0"/>
          <w:marTop w:val="0"/>
          <w:marBottom w:val="0"/>
          <w:divBdr>
            <w:top w:val="none" w:sz="0" w:space="0" w:color="auto"/>
            <w:left w:val="none" w:sz="0" w:space="0" w:color="auto"/>
            <w:bottom w:val="none" w:sz="0" w:space="0" w:color="auto"/>
            <w:right w:val="none" w:sz="0" w:space="0" w:color="auto"/>
          </w:divBdr>
        </w:div>
        <w:div w:id="242836962">
          <w:marLeft w:val="0"/>
          <w:marRight w:val="0"/>
          <w:marTop w:val="0"/>
          <w:marBottom w:val="0"/>
          <w:divBdr>
            <w:top w:val="none" w:sz="0" w:space="0" w:color="auto"/>
            <w:left w:val="none" w:sz="0" w:space="0" w:color="auto"/>
            <w:bottom w:val="none" w:sz="0" w:space="0" w:color="auto"/>
            <w:right w:val="none" w:sz="0" w:space="0" w:color="auto"/>
          </w:divBdr>
        </w:div>
        <w:div w:id="242836964">
          <w:marLeft w:val="0"/>
          <w:marRight w:val="0"/>
          <w:marTop w:val="0"/>
          <w:marBottom w:val="0"/>
          <w:divBdr>
            <w:top w:val="none" w:sz="0" w:space="0" w:color="auto"/>
            <w:left w:val="none" w:sz="0" w:space="0" w:color="auto"/>
            <w:bottom w:val="none" w:sz="0" w:space="0" w:color="auto"/>
            <w:right w:val="none" w:sz="0" w:space="0" w:color="auto"/>
          </w:divBdr>
        </w:div>
      </w:divsChild>
    </w:div>
    <w:div w:id="242836767">
      <w:marLeft w:val="0"/>
      <w:marRight w:val="0"/>
      <w:marTop w:val="0"/>
      <w:marBottom w:val="0"/>
      <w:divBdr>
        <w:top w:val="none" w:sz="0" w:space="0" w:color="auto"/>
        <w:left w:val="none" w:sz="0" w:space="0" w:color="auto"/>
        <w:bottom w:val="none" w:sz="0" w:space="0" w:color="auto"/>
        <w:right w:val="none" w:sz="0" w:space="0" w:color="auto"/>
      </w:divBdr>
    </w:div>
    <w:div w:id="242836770">
      <w:marLeft w:val="0"/>
      <w:marRight w:val="0"/>
      <w:marTop w:val="0"/>
      <w:marBottom w:val="0"/>
      <w:divBdr>
        <w:top w:val="none" w:sz="0" w:space="0" w:color="auto"/>
        <w:left w:val="none" w:sz="0" w:space="0" w:color="auto"/>
        <w:bottom w:val="none" w:sz="0" w:space="0" w:color="auto"/>
        <w:right w:val="none" w:sz="0" w:space="0" w:color="auto"/>
      </w:divBdr>
    </w:div>
    <w:div w:id="242836775">
      <w:marLeft w:val="0"/>
      <w:marRight w:val="0"/>
      <w:marTop w:val="0"/>
      <w:marBottom w:val="0"/>
      <w:divBdr>
        <w:top w:val="none" w:sz="0" w:space="0" w:color="auto"/>
        <w:left w:val="none" w:sz="0" w:space="0" w:color="auto"/>
        <w:bottom w:val="none" w:sz="0" w:space="0" w:color="auto"/>
        <w:right w:val="none" w:sz="0" w:space="0" w:color="auto"/>
      </w:divBdr>
      <w:divsChild>
        <w:div w:id="242836804">
          <w:marLeft w:val="0"/>
          <w:marRight w:val="0"/>
          <w:marTop w:val="0"/>
          <w:marBottom w:val="0"/>
          <w:divBdr>
            <w:top w:val="none" w:sz="0" w:space="0" w:color="auto"/>
            <w:left w:val="none" w:sz="0" w:space="0" w:color="auto"/>
            <w:bottom w:val="none" w:sz="0" w:space="0" w:color="auto"/>
            <w:right w:val="none" w:sz="0" w:space="0" w:color="auto"/>
          </w:divBdr>
          <w:divsChild>
            <w:div w:id="2428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76">
      <w:marLeft w:val="0"/>
      <w:marRight w:val="0"/>
      <w:marTop w:val="0"/>
      <w:marBottom w:val="0"/>
      <w:divBdr>
        <w:top w:val="none" w:sz="0" w:space="0" w:color="auto"/>
        <w:left w:val="none" w:sz="0" w:space="0" w:color="auto"/>
        <w:bottom w:val="none" w:sz="0" w:space="0" w:color="auto"/>
        <w:right w:val="none" w:sz="0" w:space="0" w:color="auto"/>
      </w:divBdr>
    </w:div>
    <w:div w:id="242836782">
      <w:marLeft w:val="0"/>
      <w:marRight w:val="0"/>
      <w:marTop w:val="0"/>
      <w:marBottom w:val="0"/>
      <w:divBdr>
        <w:top w:val="none" w:sz="0" w:space="0" w:color="auto"/>
        <w:left w:val="none" w:sz="0" w:space="0" w:color="auto"/>
        <w:bottom w:val="none" w:sz="0" w:space="0" w:color="auto"/>
        <w:right w:val="none" w:sz="0" w:space="0" w:color="auto"/>
      </w:divBdr>
    </w:div>
    <w:div w:id="242836784">
      <w:marLeft w:val="0"/>
      <w:marRight w:val="0"/>
      <w:marTop w:val="0"/>
      <w:marBottom w:val="0"/>
      <w:divBdr>
        <w:top w:val="none" w:sz="0" w:space="0" w:color="auto"/>
        <w:left w:val="none" w:sz="0" w:space="0" w:color="auto"/>
        <w:bottom w:val="none" w:sz="0" w:space="0" w:color="auto"/>
        <w:right w:val="none" w:sz="0" w:space="0" w:color="auto"/>
      </w:divBdr>
    </w:div>
    <w:div w:id="242836785">
      <w:marLeft w:val="0"/>
      <w:marRight w:val="0"/>
      <w:marTop w:val="0"/>
      <w:marBottom w:val="0"/>
      <w:divBdr>
        <w:top w:val="none" w:sz="0" w:space="0" w:color="auto"/>
        <w:left w:val="none" w:sz="0" w:space="0" w:color="auto"/>
        <w:bottom w:val="none" w:sz="0" w:space="0" w:color="auto"/>
        <w:right w:val="none" w:sz="0" w:space="0" w:color="auto"/>
      </w:divBdr>
      <w:divsChild>
        <w:div w:id="242836796">
          <w:marLeft w:val="0"/>
          <w:marRight w:val="0"/>
          <w:marTop w:val="0"/>
          <w:marBottom w:val="0"/>
          <w:divBdr>
            <w:top w:val="none" w:sz="0" w:space="0" w:color="auto"/>
            <w:left w:val="none" w:sz="0" w:space="0" w:color="auto"/>
            <w:bottom w:val="none" w:sz="0" w:space="0" w:color="auto"/>
            <w:right w:val="none" w:sz="0" w:space="0" w:color="auto"/>
          </w:divBdr>
          <w:divsChild>
            <w:div w:id="242836798">
              <w:marLeft w:val="0"/>
              <w:marRight w:val="0"/>
              <w:marTop w:val="0"/>
              <w:marBottom w:val="0"/>
              <w:divBdr>
                <w:top w:val="none" w:sz="0" w:space="0" w:color="auto"/>
                <w:left w:val="none" w:sz="0" w:space="0" w:color="auto"/>
                <w:bottom w:val="none" w:sz="0" w:space="0" w:color="auto"/>
                <w:right w:val="none" w:sz="0" w:space="0" w:color="auto"/>
              </w:divBdr>
              <w:divsChild>
                <w:div w:id="242836762">
                  <w:marLeft w:val="0"/>
                  <w:marRight w:val="0"/>
                  <w:marTop w:val="0"/>
                  <w:marBottom w:val="0"/>
                  <w:divBdr>
                    <w:top w:val="none" w:sz="0" w:space="0" w:color="auto"/>
                    <w:left w:val="none" w:sz="0" w:space="0" w:color="auto"/>
                    <w:bottom w:val="none" w:sz="0" w:space="0" w:color="auto"/>
                    <w:right w:val="none" w:sz="0" w:space="0" w:color="auto"/>
                  </w:divBdr>
                  <w:divsChild>
                    <w:div w:id="242836765">
                      <w:marLeft w:val="0"/>
                      <w:marRight w:val="0"/>
                      <w:marTop w:val="0"/>
                      <w:marBottom w:val="0"/>
                      <w:divBdr>
                        <w:top w:val="none" w:sz="0" w:space="0" w:color="auto"/>
                        <w:left w:val="none" w:sz="0" w:space="0" w:color="auto"/>
                        <w:bottom w:val="none" w:sz="0" w:space="0" w:color="auto"/>
                        <w:right w:val="none" w:sz="0" w:space="0" w:color="auto"/>
                      </w:divBdr>
                      <w:divsChild>
                        <w:div w:id="242836786">
                          <w:marLeft w:val="0"/>
                          <w:marRight w:val="0"/>
                          <w:marTop w:val="0"/>
                          <w:marBottom w:val="0"/>
                          <w:divBdr>
                            <w:top w:val="none" w:sz="0" w:space="0" w:color="auto"/>
                            <w:left w:val="none" w:sz="0" w:space="0" w:color="auto"/>
                            <w:bottom w:val="none" w:sz="0" w:space="0" w:color="auto"/>
                            <w:right w:val="none" w:sz="0" w:space="0" w:color="auto"/>
                          </w:divBdr>
                          <w:divsChild>
                            <w:div w:id="242836772">
                              <w:marLeft w:val="0"/>
                              <w:marRight w:val="0"/>
                              <w:marTop w:val="0"/>
                              <w:marBottom w:val="0"/>
                              <w:divBdr>
                                <w:top w:val="none" w:sz="0" w:space="0" w:color="auto"/>
                                <w:left w:val="none" w:sz="0" w:space="0" w:color="auto"/>
                                <w:bottom w:val="none" w:sz="0" w:space="0" w:color="auto"/>
                                <w:right w:val="none" w:sz="0" w:space="0" w:color="auto"/>
                              </w:divBdr>
                              <w:divsChild>
                                <w:div w:id="2428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19">
              <w:marLeft w:val="0"/>
              <w:marRight w:val="0"/>
              <w:marTop w:val="0"/>
              <w:marBottom w:val="0"/>
              <w:divBdr>
                <w:top w:val="none" w:sz="0" w:space="0" w:color="auto"/>
                <w:left w:val="none" w:sz="0" w:space="0" w:color="auto"/>
                <w:bottom w:val="none" w:sz="0" w:space="0" w:color="auto"/>
                <w:right w:val="none" w:sz="0" w:space="0" w:color="auto"/>
              </w:divBdr>
              <w:divsChild>
                <w:div w:id="242836787">
                  <w:marLeft w:val="0"/>
                  <w:marRight w:val="0"/>
                  <w:marTop w:val="0"/>
                  <w:marBottom w:val="0"/>
                  <w:divBdr>
                    <w:top w:val="none" w:sz="0" w:space="0" w:color="auto"/>
                    <w:left w:val="none" w:sz="0" w:space="0" w:color="auto"/>
                    <w:bottom w:val="none" w:sz="0" w:space="0" w:color="auto"/>
                    <w:right w:val="none" w:sz="0" w:space="0" w:color="auto"/>
                  </w:divBdr>
                  <w:divsChild>
                    <w:div w:id="242836764">
                      <w:marLeft w:val="0"/>
                      <w:marRight w:val="0"/>
                      <w:marTop w:val="0"/>
                      <w:marBottom w:val="0"/>
                      <w:divBdr>
                        <w:top w:val="none" w:sz="0" w:space="0" w:color="auto"/>
                        <w:left w:val="none" w:sz="0" w:space="0" w:color="auto"/>
                        <w:bottom w:val="none" w:sz="0" w:space="0" w:color="auto"/>
                        <w:right w:val="none" w:sz="0" w:space="0" w:color="auto"/>
                      </w:divBdr>
                      <w:divsChild>
                        <w:div w:id="2428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788">
      <w:marLeft w:val="0"/>
      <w:marRight w:val="0"/>
      <w:marTop w:val="0"/>
      <w:marBottom w:val="0"/>
      <w:divBdr>
        <w:top w:val="none" w:sz="0" w:space="0" w:color="auto"/>
        <w:left w:val="none" w:sz="0" w:space="0" w:color="auto"/>
        <w:bottom w:val="none" w:sz="0" w:space="0" w:color="auto"/>
        <w:right w:val="none" w:sz="0" w:space="0" w:color="auto"/>
      </w:divBdr>
    </w:div>
    <w:div w:id="242836789">
      <w:marLeft w:val="0"/>
      <w:marRight w:val="0"/>
      <w:marTop w:val="0"/>
      <w:marBottom w:val="0"/>
      <w:divBdr>
        <w:top w:val="none" w:sz="0" w:space="0" w:color="auto"/>
        <w:left w:val="none" w:sz="0" w:space="0" w:color="auto"/>
        <w:bottom w:val="none" w:sz="0" w:space="0" w:color="auto"/>
        <w:right w:val="none" w:sz="0" w:space="0" w:color="auto"/>
      </w:divBdr>
    </w:div>
    <w:div w:id="242836792">
      <w:marLeft w:val="0"/>
      <w:marRight w:val="0"/>
      <w:marTop w:val="0"/>
      <w:marBottom w:val="0"/>
      <w:divBdr>
        <w:top w:val="none" w:sz="0" w:space="0" w:color="auto"/>
        <w:left w:val="none" w:sz="0" w:space="0" w:color="auto"/>
        <w:bottom w:val="none" w:sz="0" w:space="0" w:color="auto"/>
        <w:right w:val="none" w:sz="0" w:space="0" w:color="auto"/>
      </w:divBdr>
    </w:div>
    <w:div w:id="242836794">
      <w:marLeft w:val="0"/>
      <w:marRight w:val="0"/>
      <w:marTop w:val="0"/>
      <w:marBottom w:val="0"/>
      <w:divBdr>
        <w:top w:val="none" w:sz="0" w:space="0" w:color="auto"/>
        <w:left w:val="none" w:sz="0" w:space="0" w:color="auto"/>
        <w:bottom w:val="none" w:sz="0" w:space="0" w:color="auto"/>
        <w:right w:val="none" w:sz="0" w:space="0" w:color="auto"/>
      </w:divBdr>
    </w:div>
    <w:div w:id="242836797">
      <w:marLeft w:val="0"/>
      <w:marRight w:val="0"/>
      <w:marTop w:val="0"/>
      <w:marBottom w:val="0"/>
      <w:divBdr>
        <w:top w:val="none" w:sz="0" w:space="0" w:color="auto"/>
        <w:left w:val="none" w:sz="0" w:space="0" w:color="auto"/>
        <w:bottom w:val="none" w:sz="0" w:space="0" w:color="auto"/>
        <w:right w:val="none" w:sz="0" w:space="0" w:color="auto"/>
      </w:divBdr>
    </w:div>
    <w:div w:id="242836799">
      <w:marLeft w:val="0"/>
      <w:marRight w:val="0"/>
      <w:marTop w:val="0"/>
      <w:marBottom w:val="0"/>
      <w:divBdr>
        <w:top w:val="none" w:sz="0" w:space="0" w:color="auto"/>
        <w:left w:val="none" w:sz="0" w:space="0" w:color="auto"/>
        <w:bottom w:val="none" w:sz="0" w:space="0" w:color="auto"/>
        <w:right w:val="none" w:sz="0" w:space="0" w:color="auto"/>
      </w:divBdr>
    </w:div>
    <w:div w:id="242836808">
      <w:marLeft w:val="0"/>
      <w:marRight w:val="0"/>
      <w:marTop w:val="0"/>
      <w:marBottom w:val="0"/>
      <w:divBdr>
        <w:top w:val="none" w:sz="0" w:space="0" w:color="auto"/>
        <w:left w:val="none" w:sz="0" w:space="0" w:color="auto"/>
        <w:bottom w:val="none" w:sz="0" w:space="0" w:color="auto"/>
        <w:right w:val="none" w:sz="0" w:space="0" w:color="auto"/>
      </w:divBdr>
    </w:div>
    <w:div w:id="242836816">
      <w:marLeft w:val="0"/>
      <w:marRight w:val="0"/>
      <w:marTop w:val="0"/>
      <w:marBottom w:val="0"/>
      <w:divBdr>
        <w:top w:val="none" w:sz="0" w:space="0" w:color="auto"/>
        <w:left w:val="none" w:sz="0" w:space="0" w:color="auto"/>
        <w:bottom w:val="none" w:sz="0" w:space="0" w:color="auto"/>
        <w:right w:val="none" w:sz="0" w:space="0" w:color="auto"/>
      </w:divBdr>
      <w:divsChild>
        <w:div w:id="242836766">
          <w:marLeft w:val="0"/>
          <w:marRight w:val="0"/>
          <w:marTop w:val="0"/>
          <w:marBottom w:val="0"/>
          <w:divBdr>
            <w:top w:val="none" w:sz="0" w:space="0" w:color="auto"/>
            <w:left w:val="none" w:sz="0" w:space="0" w:color="auto"/>
            <w:bottom w:val="none" w:sz="0" w:space="0" w:color="auto"/>
            <w:right w:val="none" w:sz="0" w:space="0" w:color="auto"/>
          </w:divBdr>
          <w:divsChild>
            <w:div w:id="24283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18">
      <w:marLeft w:val="0"/>
      <w:marRight w:val="0"/>
      <w:marTop w:val="0"/>
      <w:marBottom w:val="0"/>
      <w:divBdr>
        <w:top w:val="none" w:sz="0" w:space="0" w:color="auto"/>
        <w:left w:val="none" w:sz="0" w:space="0" w:color="auto"/>
        <w:bottom w:val="none" w:sz="0" w:space="0" w:color="auto"/>
        <w:right w:val="none" w:sz="0" w:space="0" w:color="auto"/>
      </w:divBdr>
    </w:div>
    <w:div w:id="242836824">
      <w:marLeft w:val="0"/>
      <w:marRight w:val="0"/>
      <w:marTop w:val="0"/>
      <w:marBottom w:val="0"/>
      <w:divBdr>
        <w:top w:val="none" w:sz="0" w:space="0" w:color="auto"/>
        <w:left w:val="none" w:sz="0" w:space="0" w:color="auto"/>
        <w:bottom w:val="none" w:sz="0" w:space="0" w:color="auto"/>
        <w:right w:val="none" w:sz="0" w:space="0" w:color="auto"/>
      </w:divBdr>
    </w:div>
    <w:div w:id="242836825">
      <w:marLeft w:val="0"/>
      <w:marRight w:val="0"/>
      <w:marTop w:val="0"/>
      <w:marBottom w:val="0"/>
      <w:divBdr>
        <w:top w:val="none" w:sz="0" w:space="0" w:color="auto"/>
        <w:left w:val="none" w:sz="0" w:space="0" w:color="auto"/>
        <w:bottom w:val="none" w:sz="0" w:space="0" w:color="auto"/>
        <w:right w:val="none" w:sz="0" w:space="0" w:color="auto"/>
      </w:divBdr>
    </w:div>
    <w:div w:id="242836832">
      <w:marLeft w:val="0"/>
      <w:marRight w:val="0"/>
      <w:marTop w:val="0"/>
      <w:marBottom w:val="0"/>
      <w:divBdr>
        <w:top w:val="none" w:sz="0" w:space="0" w:color="auto"/>
        <w:left w:val="none" w:sz="0" w:space="0" w:color="auto"/>
        <w:bottom w:val="none" w:sz="0" w:space="0" w:color="auto"/>
        <w:right w:val="none" w:sz="0" w:space="0" w:color="auto"/>
      </w:divBdr>
    </w:div>
    <w:div w:id="242836833">
      <w:marLeft w:val="0"/>
      <w:marRight w:val="0"/>
      <w:marTop w:val="0"/>
      <w:marBottom w:val="0"/>
      <w:divBdr>
        <w:top w:val="none" w:sz="0" w:space="0" w:color="auto"/>
        <w:left w:val="none" w:sz="0" w:space="0" w:color="auto"/>
        <w:bottom w:val="none" w:sz="0" w:space="0" w:color="auto"/>
        <w:right w:val="none" w:sz="0" w:space="0" w:color="auto"/>
      </w:divBdr>
    </w:div>
    <w:div w:id="242836834">
      <w:marLeft w:val="0"/>
      <w:marRight w:val="0"/>
      <w:marTop w:val="0"/>
      <w:marBottom w:val="0"/>
      <w:divBdr>
        <w:top w:val="none" w:sz="0" w:space="0" w:color="auto"/>
        <w:left w:val="none" w:sz="0" w:space="0" w:color="auto"/>
        <w:bottom w:val="none" w:sz="0" w:space="0" w:color="auto"/>
        <w:right w:val="none" w:sz="0" w:space="0" w:color="auto"/>
      </w:divBdr>
    </w:div>
    <w:div w:id="242836835">
      <w:marLeft w:val="0"/>
      <w:marRight w:val="0"/>
      <w:marTop w:val="0"/>
      <w:marBottom w:val="0"/>
      <w:divBdr>
        <w:top w:val="none" w:sz="0" w:space="0" w:color="auto"/>
        <w:left w:val="none" w:sz="0" w:space="0" w:color="auto"/>
        <w:bottom w:val="none" w:sz="0" w:space="0" w:color="auto"/>
        <w:right w:val="none" w:sz="0" w:space="0" w:color="auto"/>
      </w:divBdr>
    </w:div>
    <w:div w:id="242836836">
      <w:marLeft w:val="0"/>
      <w:marRight w:val="0"/>
      <w:marTop w:val="0"/>
      <w:marBottom w:val="0"/>
      <w:divBdr>
        <w:top w:val="none" w:sz="0" w:space="0" w:color="auto"/>
        <w:left w:val="none" w:sz="0" w:space="0" w:color="auto"/>
        <w:bottom w:val="none" w:sz="0" w:space="0" w:color="auto"/>
        <w:right w:val="none" w:sz="0" w:space="0" w:color="auto"/>
      </w:divBdr>
    </w:div>
    <w:div w:id="242836837">
      <w:marLeft w:val="0"/>
      <w:marRight w:val="0"/>
      <w:marTop w:val="0"/>
      <w:marBottom w:val="0"/>
      <w:divBdr>
        <w:top w:val="none" w:sz="0" w:space="0" w:color="auto"/>
        <w:left w:val="none" w:sz="0" w:space="0" w:color="auto"/>
        <w:bottom w:val="none" w:sz="0" w:space="0" w:color="auto"/>
        <w:right w:val="none" w:sz="0" w:space="0" w:color="auto"/>
      </w:divBdr>
    </w:div>
    <w:div w:id="242836875">
      <w:marLeft w:val="0"/>
      <w:marRight w:val="0"/>
      <w:marTop w:val="0"/>
      <w:marBottom w:val="0"/>
      <w:divBdr>
        <w:top w:val="none" w:sz="0" w:space="0" w:color="auto"/>
        <w:left w:val="none" w:sz="0" w:space="0" w:color="auto"/>
        <w:bottom w:val="none" w:sz="0" w:space="0" w:color="auto"/>
        <w:right w:val="none" w:sz="0" w:space="0" w:color="auto"/>
      </w:divBdr>
      <w:divsChild>
        <w:div w:id="242836868">
          <w:marLeft w:val="0"/>
          <w:marRight w:val="0"/>
          <w:marTop w:val="0"/>
          <w:marBottom w:val="0"/>
          <w:divBdr>
            <w:top w:val="none" w:sz="0" w:space="0" w:color="auto"/>
            <w:left w:val="none" w:sz="0" w:space="0" w:color="auto"/>
            <w:bottom w:val="none" w:sz="0" w:space="0" w:color="auto"/>
            <w:right w:val="none" w:sz="0" w:space="0" w:color="auto"/>
          </w:divBdr>
        </w:div>
      </w:divsChild>
    </w:div>
    <w:div w:id="242836881">
      <w:marLeft w:val="0"/>
      <w:marRight w:val="0"/>
      <w:marTop w:val="0"/>
      <w:marBottom w:val="0"/>
      <w:divBdr>
        <w:top w:val="none" w:sz="0" w:space="0" w:color="auto"/>
        <w:left w:val="none" w:sz="0" w:space="0" w:color="auto"/>
        <w:bottom w:val="none" w:sz="0" w:space="0" w:color="auto"/>
        <w:right w:val="none" w:sz="0" w:space="0" w:color="auto"/>
      </w:divBdr>
      <w:divsChild>
        <w:div w:id="242836864">
          <w:marLeft w:val="0"/>
          <w:marRight w:val="0"/>
          <w:marTop w:val="0"/>
          <w:marBottom w:val="0"/>
          <w:divBdr>
            <w:top w:val="none" w:sz="0" w:space="0" w:color="auto"/>
            <w:left w:val="none" w:sz="0" w:space="0" w:color="auto"/>
            <w:bottom w:val="none" w:sz="0" w:space="0" w:color="auto"/>
            <w:right w:val="none" w:sz="0" w:space="0" w:color="auto"/>
          </w:divBdr>
          <w:divsChild>
            <w:div w:id="242836838">
              <w:marLeft w:val="0"/>
              <w:marRight w:val="0"/>
              <w:marTop w:val="0"/>
              <w:marBottom w:val="0"/>
              <w:divBdr>
                <w:top w:val="none" w:sz="0" w:space="0" w:color="auto"/>
                <w:left w:val="none" w:sz="0" w:space="0" w:color="auto"/>
                <w:bottom w:val="none" w:sz="0" w:space="0" w:color="auto"/>
                <w:right w:val="none" w:sz="0" w:space="0" w:color="auto"/>
              </w:divBdr>
              <w:divsChild>
                <w:div w:id="242836929">
                  <w:marLeft w:val="0"/>
                  <w:marRight w:val="0"/>
                  <w:marTop w:val="0"/>
                  <w:marBottom w:val="0"/>
                  <w:divBdr>
                    <w:top w:val="none" w:sz="0" w:space="0" w:color="auto"/>
                    <w:left w:val="none" w:sz="0" w:space="0" w:color="auto"/>
                    <w:bottom w:val="none" w:sz="0" w:space="0" w:color="auto"/>
                    <w:right w:val="none" w:sz="0" w:space="0" w:color="auto"/>
                  </w:divBdr>
                  <w:divsChild>
                    <w:div w:id="242836900">
                      <w:marLeft w:val="0"/>
                      <w:marRight w:val="0"/>
                      <w:marTop w:val="0"/>
                      <w:marBottom w:val="0"/>
                      <w:divBdr>
                        <w:top w:val="none" w:sz="0" w:space="0" w:color="auto"/>
                        <w:left w:val="none" w:sz="0" w:space="0" w:color="auto"/>
                        <w:bottom w:val="none" w:sz="0" w:space="0" w:color="auto"/>
                        <w:right w:val="none" w:sz="0" w:space="0" w:color="auto"/>
                      </w:divBdr>
                      <w:divsChild>
                        <w:div w:id="242836878">
                          <w:marLeft w:val="0"/>
                          <w:marRight w:val="0"/>
                          <w:marTop w:val="0"/>
                          <w:marBottom w:val="0"/>
                          <w:divBdr>
                            <w:top w:val="none" w:sz="0" w:space="0" w:color="auto"/>
                            <w:left w:val="none" w:sz="0" w:space="0" w:color="auto"/>
                            <w:bottom w:val="none" w:sz="0" w:space="0" w:color="auto"/>
                            <w:right w:val="none" w:sz="0" w:space="0" w:color="auto"/>
                          </w:divBdr>
                        </w:div>
                        <w:div w:id="2428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48">
              <w:marLeft w:val="0"/>
              <w:marRight w:val="0"/>
              <w:marTop w:val="0"/>
              <w:marBottom w:val="0"/>
              <w:divBdr>
                <w:top w:val="none" w:sz="0" w:space="0" w:color="auto"/>
                <w:left w:val="none" w:sz="0" w:space="0" w:color="auto"/>
                <w:bottom w:val="none" w:sz="0" w:space="0" w:color="auto"/>
                <w:right w:val="none" w:sz="0" w:space="0" w:color="auto"/>
              </w:divBdr>
              <w:divsChild>
                <w:div w:id="242836840">
                  <w:marLeft w:val="0"/>
                  <w:marRight w:val="0"/>
                  <w:marTop w:val="0"/>
                  <w:marBottom w:val="0"/>
                  <w:divBdr>
                    <w:top w:val="none" w:sz="0" w:space="0" w:color="auto"/>
                    <w:left w:val="none" w:sz="0" w:space="0" w:color="auto"/>
                    <w:bottom w:val="none" w:sz="0" w:space="0" w:color="auto"/>
                    <w:right w:val="none" w:sz="0" w:space="0" w:color="auto"/>
                  </w:divBdr>
                  <w:divsChild>
                    <w:div w:id="242836923">
                      <w:marLeft w:val="0"/>
                      <w:marRight w:val="0"/>
                      <w:marTop w:val="0"/>
                      <w:marBottom w:val="0"/>
                      <w:divBdr>
                        <w:top w:val="none" w:sz="0" w:space="0" w:color="auto"/>
                        <w:left w:val="none" w:sz="0" w:space="0" w:color="auto"/>
                        <w:bottom w:val="none" w:sz="0" w:space="0" w:color="auto"/>
                        <w:right w:val="none" w:sz="0" w:space="0" w:color="auto"/>
                      </w:divBdr>
                      <w:divsChild>
                        <w:div w:id="242836843">
                          <w:marLeft w:val="0"/>
                          <w:marRight w:val="0"/>
                          <w:marTop w:val="0"/>
                          <w:marBottom w:val="0"/>
                          <w:divBdr>
                            <w:top w:val="none" w:sz="0" w:space="0" w:color="auto"/>
                            <w:left w:val="none" w:sz="0" w:space="0" w:color="auto"/>
                            <w:bottom w:val="none" w:sz="0" w:space="0" w:color="auto"/>
                            <w:right w:val="none" w:sz="0" w:space="0" w:color="auto"/>
                          </w:divBdr>
                        </w:div>
                        <w:div w:id="24283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1">
              <w:marLeft w:val="0"/>
              <w:marRight w:val="0"/>
              <w:marTop w:val="0"/>
              <w:marBottom w:val="0"/>
              <w:divBdr>
                <w:top w:val="none" w:sz="0" w:space="0" w:color="auto"/>
                <w:left w:val="none" w:sz="0" w:space="0" w:color="auto"/>
                <w:bottom w:val="none" w:sz="0" w:space="0" w:color="auto"/>
                <w:right w:val="none" w:sz="0" w:space="0" w:color="auto"/>
              </w:divBdr>
              <w:divsChild>
                <w:div w:id="242836880">
                  <w:marLeft w:val="0"/>
                  <w:marRight w:val="0"/>
                  <w:marTop w:val="0"/>
                  <w:marBottom w:val="0"/>
                  <w:divBdr>
                    <w:top w:val="none" w:sz="0" w:space="0" w:color="auto"/>
                    <w:left w:val="none" w:sz="0" w:space="0" w:color="auto"/>
                    <w:bottom w:val="none" w:sz="0" w:space="0" w:color="auto"/>
                    <w:right w:val="none" w:sz="0" w:space="0" w:color="auto"/>
                  </w:divBdr>
                  <w:divsChild>
                    <w:div w:id="242836853">
                      <w:marLeft w:val="0"/>
                      <w:marRight w:val="0"/>
                      <w:marTop w:val="0"/>
                      <w:marBottom w:val="0"/>
                      <w:divBdr>
                        <w:top w:val="none" w:sz="0" w:space="0" w:color="auto"/>
                        <w:left w:val="none" w:sz="0" w:space="0" w:color="auto"/>
                        <w:bottom w:val="none" w:sz="0" w:space="0" w:color="auto"/>
                        <w:right w:val="none" w:sz="0" w:space="0" w:color="auto"/>
                      </w:divBdr>
                      <w:divsChild>
                        <w:div w:id="242836846">
                          <w:marLeft w:val="0"/>
                          <w:marRight w:val="0"/>
                          <w:marTop w:val="0"/>
                          <w:marBottom w:val="0"/>
                          <w:divBdr>
                            <w:top w:val="none" w:sz="0" w:space="0" w:color="auto"/>
                            <w:left w:val="none" w:sz="0" w:space="0" w:color="auto"/>
                            <w:bottom w:val="none" w:sz="0" w:space="0" w:color="auto"/>
                            <w:right w:val="none" w:sz="0" w:space="0" w:color="auto"/>
                          </w:divBdr>
                        </w:div>
                        <w:div w:id="2428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6">
              <w:marLeft w:val="0"/>
              <w:marRight w:val="0"/>
              <w:marTop w:val="0"/>
              <w:marBottom w:val="0"/>
              <w:divBdr>
                <w:top w:val="none" w:sz="0" w:space="0" w:color="auto"/>
                <w:left w:val="none" w:sz="0" w:space="0" w:color="auto"/>
                <w:bottom w:val="none" w:sz="0" w:space="0" w:color="auto"/>
                <w:right w:val="none" w:sz="0" w:space="0" w:color="auto"/>
              </w:divBdr>
              <w:divsChild>
                <w:div w:id="242836954">
                  <w:marLeft w:val="0"/>
                  <w:marRight w:val="0"/>
                  <w:marTop w:val="0"/>
                  <w:marBottom w:val="0"/>
                  <w:divBdr>
                    <w:top w:val="none" w:sz="0" w:space="0" w:color="auto"/>
                    <w:left w:val="none" w:sz="0" w:space="0" w:color="auto"/>
                    <w:bottom w:val="none" w:sz="0" w:space="0" w:color="auto"/>
                    <w:right w:val="none" w:sz="0" w:space="0" w:color="auto"/>
                  </w:divBdr>
                  <w:divsChild>
                    <w:div w:id="242836893">
                      <w:marLeft w:val="0"/>
                      <w:marRight w:val="0"/>
                      <w:marTop w:val="0"/>
                      <w:marBottom w:val="0"/>
                      <w:divBdr>
                        <w:top w:val="none" w:sz="0" w:space="0" w:color="auto"/>
                        <w:left w:val="none" w:sz="0" w:space="0" w:color="auto"/>
                        <w:bottom w:val="none" w:sz="0" w:space="0" w:color="auto"/>
                        <w:right w:val="none" w:sz="0" w:space="0" w:color="auto"/>
                      </w:divBdr>
                      <w:divsChild>
                        <w:div w:id="242836901">
                          <w:marLeft w:val="0"/>
                          <w:marRight w:val="0"/>
                          <w:marTop w:val="0"/>
                          <w:marBottom w:val="0"/>
                          <w:divBdr>
                            <w:top w:val="none" w:sz="0" w:space="0" w:color="auto"/>
                            <w:left w:val="none" w:sz="0" w:space="0" w:color="auto"/>
                            <w:bottom w:val="none" w:sz="0" w:space="0" w:color="auto"/>
                            <w:right w:val="none" w:sz="0" w:space="0" w:color="auto"/>
                          </w:divBdr>
                        </w:div>
                        <w:div w:id="24283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67">
              <w:marLeft w:val="0"/>
              <w:marRight w:val="0"/>
              <w:marTop w:val="0"/>
              <w:marBottom w:val="0"/>
              <w:divBdr>
                <w:top w:val="none" w:sz="0" w:space="0" w:color="auto"/>
                <w:left w:val="none" w:sz="0" w:space="0" w:color="auto"/>
                <w:bottom w:val="none" w:sz="0" w:space="0" w:color="auto"/>
                <w:right w:val="none" w:sz="0" w:space="0" w:color="auto"/>
              </w:divBdr>
              <w:divsChild>
                <w:div w:id="242836870">
                  <w:marLeft w:val="0"/>
                  <w:marRight w:val="0"/>
                  <w:marTop w:val="0"/>
                  <w:marBottom w:val="0"/>
                  <w:divBdr>
                    <w:top w:val="none" w:sz="0" w:space="0" w:color="auto"/>
                    <w:left w:val="none" w:sz="0" w:space="0" w:color="auto"/>
                    <w:bottom w:val="none" w:sz="0" w:space="0" w:color="auto"/>
                    <w:right w:val="none" w:sz="0" w:space="0" w:color="auto"/>
                  </w:divBdr>
                  <w:divsChild>
                    <w:div w:id="242836911">
                      <w:marLeft w:val="0"/>
                      <w:marRight w:val="0"/>
                      <w:marTop w:val="0"/>
                      <w:marBottom w:val="0"/>
                      <w:divBdr>
                        <w:top w:val="none" w:sz="0" w:space="0" w:color="auto"/>
                        <w:left w:val="none" w:sz="0" w:space="0" w:color="auto"/>
                        <w:bottom w:val="none" w:sz="0" w:space="0" w:color="auto"/>
                        <w:right w:val="none" w:sz="0" w:space="0" w:color="auto"/>
                      </w:divBdr>
                      <w:divsChild>
                        <w:div w:id="242836857">
                          <w:marLeft w:val="0"/>
                          <w:marRight w:val="0"/>
                          <w:marTop w:val="0"/>
                          <w:marBottom w:val="0"/>
                          <w:divBdr>
                            <w:top w:val="none" w:sz="0" w:space="0" w:color="auto"/>
                            <w:left w:val="none" w:sz="0" w:space="0" w:color="auto"/>
                            <w:bottom w:val="none" w:sz="0" w:space="0" w:color="auto"/>
                            <w:right w:val="none" w:sz="0" w:space="0" w:color="auto"/>
                          </w:divBdr>
                        </w:div>
                        <w:div w:id="2428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6">
              <w:marLeft w:val="0"/>
              <w:marRight w:val="0"/>
              <w:marTop w:val="0"/>
              <w:marBottom w:val="0"/>
              <w:divBdr>
                <w:top w:val="none" w:sz="0" w:space="0" w:color="auto"/>
                <w:left w:val="none" w:sz="0" w:space="0" w:color="auto"/>
                <w:bottom w:val="none" w:sz="0" w:space="0" w:color="auto"/>
                <w:right w:val="none" w:sz="0" w:space="0" w:color="auto"/>
              </w:divBdr>
              <w:divsChild>
                <w:div w:id="242836950">
                  <w:marLeft w:val="0"/>
                  <w:marRight w:val="0"/>
                  <w:marTop w:val="0"/>
                  <w:marBottom w:val="0"/>
                  <w:divBdr>
                    <w:top w:val="none" w:sz="0" w:space="0" w:color="auto"/>
                    <w:left w:val="none" w:sz="0" w:space="0" w:color="auto"/>
                    <w:bottom w:val="none" w:sz="0" w:space="0" w:color="auto"/>
                    <w:right w:val="none" w:sz="0" w:space="0" w:color="auto"/>
                  </w:divBdr>
                  <w:divsChild>
                    <w:div w:id="242836887">
                      <w:marLeft w:val="0"/>
                      <w:marRight w:val="0"/>
                      <w:marTop w:val="0"/>
                      <w:marBottom w:val="0"/>
                      <w:divBdr>
                        <w:top w:val="none" w:sz="0" w:space="0" w:color="auto"/>
                        <w:left w:val="none" w:sz="0" w:space="0" w:color="auto"/>
                        <w:bottom w:val="none" w:sz="0" w:space="0" w:color="auto"/>
                        <w:right w:val="none" w:sz="0" w:space="0" w:color="auto"/>
                      </w:divBdr>
                      <w:divsChild>
                        <w:div w:id="242836910">
                          <w:marLeft w:val="0"/>
                          <w:marRight w:val="0"/>
                          <w:marTop w:val="0"/>
                          <w:marBottom w:val="0"/>
                          <w:divBdr>
                            <w:top w:val="none" w:sz="0" w:space="0" w:color="auto"/>
                            <w:left w:val="none" w:sz="0" w:space="0" w:color="auto"/>
                            <w:bottom w:val="none" w:sz="0" w:space="0" w:color="auto"/>
                            <w:right w:val="none" w:sz="0" w:space="0" w:color="auto"/>
                          </w:divBdr>
                        </w:div>
                        <w:div w:id="2428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7">
              <w:marLeft w:val="0"/>
              <w:marRight w:val="0"/>
              <w:marTop w:val="0"/>
              <w:marBottom w:val="0"/>
              <w:divBdr>
                <w:top w:val="none" w:sz="0" w:space="0" w:color="auto"/>
                <w:left w:val="none" w:sz="0" w:space="0" w:color="auto"/>
                <w:bottom w:val="none" w:sz="0" w:space="0" w:color="auto"/>
                <w:right w:val="none" w:sz="0" w:space="0" w:color="auto"/>
              </w:divBdr>
            </w:div>
            <w:div w:id="242836890">
              <w:marLeft w:val="0"/>
              <w:marRight w:val="0"/>
              <w:marTop w:val="0"/>
              <w:marBottom w:val="0"/>
              <w:divBdr>
                <w:top w:val="none" w:sz="0" w:space="0" w:color="auto"/>
                <w:left w:val="none" w:sz="0" w:space="0" w:color="auto"/>
                <w:bottom w:val="none" w:sz="0" w:space="0" w:color="auto"/>
                <w:right w:val="none" w:sz="0" w:space="0" w:color="auto"/>
              </w:divBdr>
            </w:div>
            <w:div w:id="242836891">
              <w:marLeft w:val="0"/>
              <w:marRight w:val="0"/>
              <w:marTop w:val="0"/>
              <w:marBottom w:val="0"/>
              <w:divBdr>
                <w:top w:val="none" w:sz="0" w:space="0" w:color="auto"/>
                <w:left w:val="none" w:sz="0" w:space="0" w:color="auto"/>
                <w:bottom w:val="none" w:sz="0" w:space="0" w:color="auto"/>
                <w:right w:val="none" w:sz="0" w:space="0" w:color="auto"/>
              </w:divBdr>
              <w:divsChild>
                <w:div w:id="242836847">
                  <w:marLeft w:val="0"/>
                  <w:marRight w:val="0"/>
                  <w:marTop w:val="0"/>
                  <w:marBottom w:val="0"/>
                  <w:divBdr>
                    <w:top w:val="none" w:sz="0" w:space="0" w:color="auto"/>
                    <w:left w:val="none" w:sz="0" w:space="0" w:color="auto"/>
                    <w:bottom w:val="none" w:sz="0" w:space="0" w:color="auto"/>
                    <w:right w:val="none" w:sz="0" w:space="0" w:color="auto"/>
                  </w:divBdr>
                  <w:divsChild>
                    <w:div w:id="242836941">
                      <w:marLeft w:val="0"/>
                      <w:marRight w:val="0"/>
                      <w:marTop w:val="0"/>
                      <w:marBottom w:val="0"/>
                      <w:divBdr>
                        <w:top w:val="none" w:sz="0" w:space="0" w:color="auto"/>
                        <w:left w:val="none" w:sz="0" w:space="0" w:color="auto"/>
                        <w:bottom w:val="none" w:sz="0" w:space="0" w:color="auto"/>
                        <w:right w:val="none" w:sz="0" w:space="0" w:color="auto"/>
                      </w:divBdr>
                      <w:divsChild>
                        <w:div w:id="242836866">
                          <w:marLeft w:val="0"/>
                          <w:marRight w:val="0"/>
                          <w:marTop w:val="0"/>
                          <w:marBottom w:val="0"/>
                          <w:divBdr>
                            <w:top w:val="none" w:sz="0" w:space="0" w:color="auto"/>
                            <w:left w:val="none" w:sz="0" w:space="0" w:color="auto"/>
                            <w:bottom w:val="none" w:sz="0" w:space="0" w:color="auto"/>
                            <w:right w:val="none" w:sz="0" w:space="0" w:color="auto"/>
                          </w:divBdr>
                        </w:div>
                        <w:div w:id="24283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12">
              <w:marLeft w:val="0"/>
              <w:marRight w:val="0"/>
              <w:marTop w:val="0"/>
              <w:marBottom w:val="0"/>
              <w:divBdr>
                <w:top w:val="none" w:sz="0" w:space="0" w:color="auto"/>
                <w:left w:val="none" w:sz="0" w:space="0" w:color="auto"/>
                <w:bottom w:val="none" w:sz="0" w:space="0" w:color="auto"/>
                <w:right w:val="none" w:sz="0" w:space="0" w:color="auto"/>
              </w:divBdr>
              <w:divsChild>
                <w:div w:id="242836914">
                  <w:marLeft w:val="0"/>
                  <w:marRight w:val="0"/>
                  <w:marTop w:val="0"/>
                  <w:marBottom w:val="0"/>
                  <w:divBdr>
                    <w:top w:val="none" w:sz="0" w:space="0" w:color="auto"/>
                    <w:left w:val="none" w:sz="0" w:space="0" w:color="auto"/>
                    <w:bottom w:val="none" w:sz="0" w:space="0" w:color="auto"/>
                    <w:right w:val="none" w:sz="0" w:space="0" w:color="auto"/>
                  </w:divBdr>
                  <w:divsChild>
                    <w:div w:id="242836926">
                      <w:marLeft w:val="0"/>
                      <w:marRight w:val="0"/>
                      <w:marTop w:val="0"/>
                      <w:marBottom w:val="0"/>
                      <w:divBdr>
                        <w:top w:val="none" w:sz="0" w:space="0" w:color="auto"/>
                        <w:left w:val="none" w:sz="0" w:space="0" w:color="auto"/>
                        <w:bottom w:val="none" w:sz="0" w:space="0" w:color="auto"/>
                        <w:right w:val="none" w:sz="0" w:space="0" w:color="auto"/>
                      </w:divBdr>
                      <w:divsChild>
                        <w:div w:id="242836919">
                          <w:marLeft w:val="0"/>
                          <w:marRight w:val="0"/>
                          <w:marTop w:val="0"/>
                          <w:marBottom w:val="0"/>
                          <w:divBdr>
                            <w:top w:val="none" w:sz="0" w:space="0" w:color="auto"/>
                            <w:left w:val="none" w:sz="0" w:space="0" w:color="auto"/>
                            <w:bottom w:val="none" w:sz="0" w:space="0" w:color="auto"/>
                            <w:right w:val="none" w:sz="0" w:space="0" w:color="auto"/>
                          </w:divBdr>
                        </w:div>
                        <w:div w:id="24283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27">
              <w:marLeft w:val="0"/>
              <w:marRight w:val="0"/>
              <w:marTop w:val="0"/>
              <w:marBottom w:val="0"/>
              <w:divBdr>
                <w:top w:val="none" w:sz="0" w:space="0" w:color="auto"/>
                <w:left w:val="none" w:sz="0" w:space="0" w:color="auto"/>
                <w:bottom w:val="none" w:sz="0" w:space="0" w:color="auto"/>
                <w:right w:val="none" w:sz="0" w:space="0" w:color="auto"/>
              </w:divBdr>
              <w:divsChild>
                <w:div w:id="242836909">
                  <w:marLeft w:val="0"/>
                  <w:marRight w:val="0"/>
                  <w:marTop w:val="0"/>
                  <w:marBottom w:val="0"/>
                  <w:divBdr>
                    <w:top w:val="none" w:sz="0" w:space="0" w:color="auto"/>
                    <w:left w:val="none" w:sz="0" w:space="0" w:color="auto"/>
                    <w:bottom w:val="none" w:sz="0" w:space="0" w:color="auto"/>
                    <w:right w:val="none" w:sz="0" w:space="0" w:color="auto"/>
                  </w:divBdr>
                </w:div>
                <w:div w:id="242836946">
                  <w:marLeft w:val="0"/>
                  <w:marRight w:val="0"/>
                  <w:marTop w:val="0"/>
                  <w:marBottom w:val="0"/>
                  <w:divBdr>
                    <w:top w:val="none" w:sz="0" w:space="0" w:color="auto"/>
                    <w:left w:val="none" w:sz="0" w:space="0" w:color="auto"/>
                    <w:bottom w:val="none" w:sz="0" w:space="0" w:color="auto"/>
                    <w:right w:val="none" w:sz="0" w:space="0" w:color="auto"/>
                  </w:divBdr>
                </w:div>
              </w:divsChild>
            </w:div>
            <w:div w:id="242836934">
              <w:marLeft w:val="0"/>
              <w:marRight w:val="0"/>
              <w:marTop w:val="0"/>
              <w:marBottom w:val="0"/>
              <w:divBdr>
                <w:top w:val="none" w:sz="0" w:space="0" w:color="auto"/>
                <w:left w:val="none" w:sz="0" w:space="0" w:color="auto"/>
                <w:bottom w:val="none" w:sz="0" w:space="0" w:color="auto"/>
                <w:right w:val="none" w:sz="0" w:space="0" w:color="auto"/>
              </w:divBdr>
              <w:divsChild>
                <w:div w:id="242836928">
                  <w:marLeft w:val="0"/>
                  <w:marRight w:val="0"/>
                  <w:marTop w:val="0"/>
                  <w:marBottom w:val="0"/>
                  <w:divBdr>
                    <w:top w:val="none" w:sz="0" w:space="0" w:color="auto"/>
                    <w:left w:val="none" w:sz="0" w:space="0" w:color="auto"/>
                    <w:bottom w:val="none" w:sz="0" w:space="0" w:color="auto"/>
                    <w:right w:val="none" w:sz="0" w:space="0" w:color="auto"/>
                  </w:divBdr>
                  <w:divsChild>
                    <w:div w:id="242836942">
                      <w:marLeft w:val="0"/>
                      <w:marRight w:val="0"/>
                      <w:marTop w:val="0"/>
                      <w:marBottom w:val="0"/>
                      <w:divBdr>
                        <w:top w:val="none" w:sz="0" w:space="0" w:color="auto"/>
                        <w:left w:val="none" w:sz="0" w:space="0" w:color="auto"/>
                        <w:bottom w:val="none" w:sz="0" w:space="0" w:color="auto"/>
                        <w:right w:val="none" w:sz="0" w:space="0" w:color="auto"/>
                      </w:divBdr>
                      <w:divsChild>
                        <w:div w:id="242836913">
                          <w:marLeft w:val="0"/>
                          <w:marRight w:val="0"/>
                          <w:marTop w:val="0"/>
                          <w:marBottom w:val="0"/>
                          <w:divBdr>
                            <w:top w:val="none" w:sz="0" w:space="0" w:color="auto"/>
                            <w:left w:val="none" w:sz="0" w:space="0" w:color="auto"/>
                            <w:bottom w:val="none" w:sz="0" w:space="0" w:color="auto"/>
                            <w:right w:val="none" w:sz="0" w:space="0" w:color="auto"/>
                          </w:divBdr>
                        </w:div>
                        <w:div w:id="2428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43">
              <w:marLeft w:val="0"/>
              <w:marRight w:val="0"/>
              <w:marTop w:val="0"/>
              <w:marBottom w:val="0"/>
              <w:divBdr>
                <w:top w:val="none" w:sz="0" w:space="0" w:color="auto"/>
                <w:left w:val="none" w:sz="0" w:space="0" w:color="auto"/>
                <w:bottom w:val="none" w:sz="0" w:space="0" w:color="auto"/>
                <w:right w:val="none" w:sz="0" w:space="0" w:color="auto"/>
              </w:divBdr>
              <w:divsChild>
                <w:div w:id="242836902">
                  <w:marLeft w:val="0"/>
                  <w:marRight w:val="0"/>
                  <w:marTop w:val="0"/>
                  <w:marBottom w:val="0"/>
                  <w:divBdr>
                    <w:top w:val="none" w:sz="0" w:space="0" w:color="auto"/>
                    <w:left w:val="none" w:sz="0" w:space="0" w:color="auto"/>
                    <w:bottom w:val="none" w:sz="0" w:space="0" w:color="auto"/>
                    <w:right w:val="none" w:sz="0" w:space="0" w:color="auto"/>
                  </w:divBdr>
                  <w:divsChild>
                    <w:div w:id="242836921">
                      <w:marLeft w:val="0"/>
                      <w:marRight w:val="0"/>
                      <w:marTop w:val="0"/>
                      <w:marBottom w:val="0"/>
                      <w:divBdr>
                        <w:top w:val="none" w:sz="0" w:space="0" w:color="auto"/>
                        <w:left w:val="none" w:sz="0" w:space="0" w:color="auto"/>
                        <w:bottom w:val="none" w:sz="0" w:space="0" w:color="auto"/>
                        <w:right w:val="none" w:sz="0" w:space="0" w:color="auto"/>
                      </w:divBdr>
                      <w:divsChild>
                        <w:div w:id="242836869">
                          <w:marLeft w:val="0"/>
                          <w:marRight w:val="0"/>
                          <w:marTop w:val="0"/>
                          <w:marBottom w:val="0"/>
                          <w:divBdr>
                            <w:top w:val="none" w:sz="0" w:space="0" w:color="auto"/>
                            <w:left w:val="none" w:sz="0" w:space="0" w:color="auto"/>
                            <w:bottom w:val="none" w:sz="0" w:space="0" w:color="auto"/>
                            <w:right w:val="none" w:sz="0" w:space="0" w:color="auto"/>
                          </w:divBdr>
                        </w:div>
                        <w:div w:id="2428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1">
              <w:marLeft w:val="0"/>
              <w:marRight w:val="0"/>
              <w:marTop w:val="0"/>
              <w:marBottom w:val="0"/>
              <w:divBdr>
                <w:top w:val="none" w:sz="0" w:space="0" w:color="auto"/>
                <w:left w:val="none" w:sz="0" w:space="0" w:color="auto"/>
                <w:bottom w:val="none" w:sz="0" w:space="0" w:color="auto"/>
                <w:right w:val="none" w:sz="0" w:space="0" w:color="auto"/>
              </w:divBdr>
              <w:divsChild>
                <w:div w:id="242836940">
                  <w:marLeft w:val="0"/>
                  <w:marRight w:val="0"/>
                  <w:marTop w:val="0"/>
                  <w:marBottom w:val="0"/>
                  <w:divBdr>
                    <w:top w:val="none" w:sz="0" w:space="0" w:color="auto"/>
                    <w:left w:val="none" w:sz="0" w:space="0" w:color="auto"/>
                    <w:bottom w:val="none" w:sz="0" w:space="0" w:color="auto"/>
                    <w:right w:val="none" w:sz="0" w:space="0" w:color="auto"/>
                  </w:divBdr>
                  <w:divsChild>
                    <w:div w:id="242836896">
                      <w:marLeft w:val="0"/>
                      <w:marRight w:val="0"/>
                      <w:marTop w:val="0"/>
                      <w:marBottom w:val="0"/>
                      <w:divBdr>
                        <w:top w:val="none" w:sz="0" w:space="0" w:color="auto"/>
                        <w:left w:val="none" w:sz="0" w:space="0" w:color="auto"/>
                        <w:bottom w:val="none" w:sz="0" w:space="0" w:color="auto"/>
                        <w:right w:val="none" w:sz="0" w:space="0" w:color="auto"/>
                      </w:divBdr>
                      <w:divsChild>
                        <w:div w:id="242836861">
                          <w:marLeft w:val="0"/>
                          <w:marRight w:val="0"/>
                          <w:marTop w:val="0"/>
                          <w:marBottom w:val="0"/>
                          <w:divBdr>
                            <w:top w:val="none" w:sz="0" w:space="0" w:color="auto"/>
                            <w:left w:val="none" w:sz="0" w:space="0" w:color="auto"/>
                            <w:bottom w:val="none" w:sz="0" w:space="0" w:color="auto"/>
                            <w:right w:val="none" w:sz="0" w:space="0" w:color="auto"/>
                          </w:divBdr>
                        </w:div>
                        <w:div w:id="2428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836888">
          <w:marLeft w:val="0"/>
          <w:marRight w:val="0"/>
          <w:marTop w:val="0"/>
          <w:marBottom w:val="0"/>
          <w:divBdr>
            <w:top w:val="none" w:sz="0" w:space="0" w:color="auto"/>
            <w:left w:val="none" w:sz="0" w:space="0" w:color="auto"/>
            <w:bottom w:val="none" w:sz="0" w:space="0" w:color="auto"/>
            <w:right w:val="none" w:sz="0" w:space="0" w:color="auto"/>
          </w:divBdr>
        </w:div>
      </w:divsChild>
    </w:div>
    <w:div w:id="242836897">
      <w:marLeft w:val="0"/>
      <w:marRight w:val="0"/>
      <w:marTop w:val="0"/>
      <w:marBottom w:val="0"/>
      <w:divBdr>
        <w:top w:val="none" w:sz="0" w:space="0" w:color="auto"/>
        <w:left w:val="none" w:sz="0" w:space="0" w:color="auto"/>
        <w:bottom w:val="none" w:sz="0" w:space="0" w:color="auto"/>
        <w:right w:val="none" w:sz="0" w:space="0" w:color="auto"/>
      </w:divBdr>
      <w:divsChild>
        <w:div w:id="242836895">
          <w:marLeft w:val="0"/>
          <w:marRight w:val="0"/>
          <w:marTop w:val="0"/>
          <w:marBottom w:val="0"/>
          <w:divBdr>
            <w:top w:val="none" w:sz="0" w:space="0" w:color="auto"/>
            <w:left w:val="none" w:sz="0" w:space="0" w:color="auto"/>
            <w:bottom w:val="none" w:sz="0" w:space="0" w:color="auto"/>
            <w:right w:val="none" w:sz="0" w:space="0" w:color="auto"/>
          </w:divBdr>
          <w:divsChild>
            <w:div w:id="242836855">
              <w:marLeft w:val="0"/>
              <w:marRight w:val="0"/>
              <w:marTop w:val="0"/>
              <w:marBottom w:val="0"/>
              <w:divBdr>
                <w:top w:val="none" w:sz="0" w:space="0" w:color="auto"/>
                <w:left w:val="none" w:sz="0" w:space="0" w:color="auto"/>
                <w:bottom w:val="none" w:sz="0" w:space="0" w:color="auto"/>
                <w:right w:val="none" w:sz="0" w:space="0" w:color="auto"/>
              </w:divBdr>
              <w:divsChild>
                <w:div w:id="242836907">
                  <w:marLeft w:val="0"/>
                  <w:marRight w:val="0"/>
                  <w:marTop w:val="0"/>
                  <w:marBottom w:val="0"/>
                  <w:divBdr>
                    <w:top w:val="none" w:sz="0" w:space="0" w:color="auto"/>
                    <w:left w:val="none" w:sz="0" w:space="0" w:color="auto"/>
                    <w:bottom w:val="none" w:sz="0" w:space="0" w:color="auto"/>
                    <w:right w:val="none" w:sz="0" w:space="0" w:color="auto"/>
                  </w:divBdr>
                  <w:divsChild>
                    <w:div w:id="242836879">
                      <w:marLeft w:val="0"/>
                      <w:marRight w:val="0"/>
                      <w:marTop w:val="0"/>
                      <w:marBottom w:val="0"/>
                      <w:divBdr>
                        <w:top w:val="none" w:sz="0" w:space="0" w:color="auto"/>
                        <w:left w:val="none" w:sz="0" w:space="0" w:color="auto"/>
                        <w:bottom w:val="none" w:sz="0" w:space="0" w:color="auto"/>
                        <w:right w:val="none" w:sz="0" w:space="0" w:color="auto"/>
                      </w:divBdr>
                    </w:div>
                    <w:div w:id="242836882">
                      <w:marLeft w:val="0"/>
                      <w:marRight w:val="0"/>
                      <w:marTop w:val="0"/>
                      <w:marBottom w:val="0"/>
                      <w:divBdr>
                        <w:top w:val="none" w:sz="0" w:space="0" w:color="auto"/>
                        <w:left w:val="none" w:sz="0" w:space="0" w:color="auto"/>
                        <w:bottom w:val="none" w:sz="0" w:space="0" w:color="auto"/>
                        <w:right w:val="none" w:sz="0" w:space="0" w:color="auto"/>
                      </w:divBdr>
                    </w:div>
                    <w:div w:id="242836915">
                      <w:marLeft w:val="0"/>
                      <w:marRight w:val="0"/>
                      <w:marTop w:val="0"/>
                      <w:marBottom w:val="0"/>
                      <w:divBdr>
                        <w:top w:val="none" w:sz="0" w:space="0" w:color="auto"/>
                        <w:left w:val="none" w:sz="0" w:space="0" w:color="auto"/>
                        <w:bottom w:val="none" w:sz="0" w:space="0" w:color="auto"/>
                        <w:right w:val="none" w:sz="0" w:space="0" w:color="auto"/>
                      </w:divBdr>
                    </w:div>
                    <w:div w:id="242836917">
                      <w:marLeft w:val="0"/>
                      <w:marRight w:val="0"/>
                      <w:marTop w:val="0"/>
                      <w:marBottom w:val="0"/>
                      <w:divBdr>
                        <w:top w:val="none" w:sz="0" w:space="0" w:color="auto"/>
                        <w:left w:val="none" w:sz="0" w:space="0" w:color="auto"/>
                        <w:bottom w:val="none" w:sz="0" w:space="0" w:color="auto"/>
                        <w:right w:val="none" w:sz="0" w:space="0" w:color="auto"/>
                      </w:divBdr>
                    </w:div>
                    <w:div w:id="2428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71">
              <w:marLeft w:val="0"/>
              <w:marRight w:val="0"/>
              <w:marTop w:val="0"/>
              <w:marBottom w:val="0"/>
              <w:divBdr>
                <w:top w:val="none" w:sz="0" w:space="0" w:color="auto"/>
                <w:left w:val="none" w:sz="0" w:space="0" w:color="auto"/>
                <w:bottom w:val="none" w:sz="0" w:space="0" w:color="auto"/>
                <w:right w:val="none" w:sz="0" w:space="0" w:color="auto"/>
              </w:divBdr>
              <w:divsChild>
                <w:div w:id="242836949">
                  <w:marLeft w:val="0"/>
                  <w:marRight w:val="0"/>
                  <w:marTop w:val="0"/>
                  <w:marBottom w:val="0"/>
                  <w:divBdr>
                    <w:top w:val="none" w:sz="0" w:space="0" w:color="auto"/>
                    <w:left w:val="none" w:sz="0" w:space="0" w:color="auto"/>
                    <w:bottom w:val="none" w:sz="0" w:space="0" w:color="auto"/>
                    <w:right w:val="none" w:sz="0" w:space="0" w:color="auto"/>
                  </w:divBdr>
                  <w:divsChild>
                    <w:div w:id="242836845">
                      <w:marLeft w:val="0"/>
                      <w:marRight w:val="0"/>
                      <w:marTop w:val="0"/>
                      <w:marBottom w:val="0"/>
                      <w:divBdr>
                        <w:top w:val="none" w:sz="0" w:space="0" w:color="auto"/>
                        <w:left w:val="none" w:sz="0" w:space="0" w:color="auto"/>
                        <w:bottom w:val="none" w:sz="0" w:space="0" w:color="auto"/>
                        <w:right w:val="none" w:sz="0" w:space="0" w:color="auto"/>
                      </w:divBdr>
                    </w:div>
                    <w:div w:id="242836858">
                      <w:marLeft w:val="0"/>
                      <w:marRight w:val="0"/>
                      <w:marTop w:val="0"/>
                      <w:marBottom w:val="0"/>
                      <w:divBdr>
                        <w:top w:val="none" w:sz="0" w:space="0" w:color="auto"/>
                        <w:left w:val="none" w:sz="0" w:space="0" w:color="auto"/>
                        <w:bottom w:val="none" w:sz="0" w:space="0" w:color="auto"/>
                        <w:right w:val="none" w:sz="0" w:space="0" w:color="auto"/>
                      </w:divBdr>
                    </w:div>
                    <w:div w:id="242836874">
                      <w:marLeft w:val="0"/>
                      <w:marRight w:val="0"/>
                      <w:marTop w:val="0"/>
                      <w:marBottom w:val="0"/>
                      <w:divBdr>
                        <w:top w:val="none" w:sz="0" w:space="0" w:color="auto"/>
                        <w:left w:val="none" w:sz="0" w:space="0" w:color="auto"/>
                        <w:bottom w:val="none" w:sz="0" w:space="0" w:color="auto"/>
                        <w:right w:val="none" w:sz="0" w:space="0" w:color="auto"/>
                      </w:divBdr>
                    </w:div>
                    <w:div w:id="242836903">
                      <w:marLeft w:val="0"/>
                      <w:marRight w:val="0"/>
                      <w:marTop w:val="0"/>
                      <w:marBottom w:val="0"/>
                      <w:divBdr>
                        <w:top w:val="none" w:sz="0" w:space="0" w:color="auto"/>
                        <w:left w:val="none" w:sz="0" w:space="0" w:color="auto"/>
                        <w:bottom w:val="none" w:sz="0" w:space="0" w:color="auto"/>
                        <w:right w:val="none" w:sz="0" w:space="0" w:color="auto"/>
                      </w:divBdr>
                    </w:div>
                    <w:div w:id="24283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98">
              <w:marLeft w:val="0"/>
              <w:marRight w:val="0"/>
              <w:marTop w:val="0"/>
              <w:marBottom w:val="0"/>
              <w:divBdr>
                <w:top w:val="none" w:sz="0" w:space="0" w:color="auto"/>
                <w:left w:val="none" w:sz="0" w:space="0" w:color="auto"/>
                <w:bottom w:val="none" w:sz="0" w:space="0" w:color="auto"/>
                <w:right w:val="none" w:sz="0" w:space="0" w:color="auto"/>
              </w:divBdr>
              <w:divsChild>
                <w:div w:id="242836889">
                  <w:marLeft w:val="0"/>
                  <w:marRight w:val="0"/>
                  <w:marTop w:val="0"/>
                  <w:marBottom w:val="0"/>
                  <w:divBdr>
                    <w:top w:val="none" w:sz="0" w:space="0" w:color="auto"/>
                    <w:left w:val="none" w:sz="0" w:space="0" w:color="auto"/>
                    <w:bottom w:val="none" w:sz="0" w:space="0" w:color="auto"/>
                    <w:right w:val="none" w:sz="0" w:space="0" w:color="auto"/>
                  </w:divBdr>
                  <w:divsChild>
                    <w:div w:id="242836841">
                      <w:marLeft w:val="0"/>
                      <w:marRight w:val="0"/>
                      <w:marTop w:val="0"/>
                      <w:marBottom w:val="0"/>
                      <w:divBdr>
                        <w:top w:val="none" w:sz="0" w:space="0" w:color="auto"/>
                        <w:left w:val="none" w:sz="0" w:space="0" w:color="auto"/>
                        <w:bottom w:val="none" w:sz="0" w:space="0" w:color="auto"/>
                        <w:right w:val="none" w:sz="0" w:space="0" w:color="auto"/>
                      </w:divBdr>
                    </w:div>
                    <w:div w:id="242836860">
                      <w:marLeft w:val="0"/>
                      <w:marRight w:val="0"/>
                      <w:marTop w:val="0"/>
                      <w:marBottom w:val="0"/>
                      <w:divBdr>
                        <w:top w:val="none" w:sz="0" w:space="0" w:color="auto"/>
                        <w:left w:val="none" w:sz="0" w:space="0" w:color="auto"/>
                        <w:bottom w:val="none" w:sz="0" w:space="0" w:color="auto"/>
                        <w:right w:val="none" w:sz="0" w:space="0" w:color="auto"/>
                      </w:divBdr>
                    </w:div>
                    <w:div w:id="242836865">
                      <w:marLeft w:val="0"/>
                      <w:marRight w:val="0"/>
                      <w:marTop w:val="0"/>
                      <w:marBottom w:val="0"/>
                      <w:divBdr>
                        <w:top w:val="none" w:sz="0" w:space="0" w:color="auto"/>
                        <w:left w:val="none" w:sz="0" w:space="0" w:color="auto"/>
                        <w:bottom w:val="none" w:sz="0" w:space="0" w:color="auto"/>
                        <w:right w:val="none" w:sz="0" w:space="0" w:color="auto"/>
                      </w:divBdr>
                    </w:div>
                    <w:div w:id="242836873">
                      <w:marLeft w:val="0"/>
                      <w:marRight w:val="0"/>
                      <w:marTop w:val="0"/>
                      <w:marBottom w:val="0"/>
                      <w:divBdr>
                        <w:top w:val="none" w:sz="0" w:space="0" w:color="auto"/>
                        <w:left w:val="none" w:sz="0" w:space="0" w:color="auto"/>
                        <w:bottom w:val="none" w:sz="0" w:space="0" w:color="auto"/>
                        <w:right w:val="none" w:sz="0" w:space="0" w:color="auto"/>
                      </w:divBdr>
                    </w:div>
                    <w:div w:id="242836925">
                      <w:marLeft w:val="0"/>
                      <w:marRight w:val="0"/>
                      <w:marTop w:val="0"/>
                      <w:marBottom w:val="0"/>
                      <w:divBdr>
                        <w:top w:val="none" w:sz="0" w:space="0" w:color="auto"/>
                        <w:left w:val="none" w:sz="0" w:space="0" w:color="auto"/>
                        <w:bottom w:val="none" w:sz="0" w:space="0" w:color="auto"/>
                        <w:right w:val="none" w:sz="0" w:space="0" w:color="auto"/>
                      </w:divBdr>
                    </w:div>
                    <w:div w:id="24283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6">
          <w:marLeft w:val="0"/>
          <w:marRight w:val="0"/>
          <w:marTop w:val="0"/>
          <w:marBottom w:val="0"/>
          <w:divBdr>
            <w:top w:val="none" w:sz="0" w:space="0" w:color="auto"/>
            <w:left w:val="none" w:sz="0" w:space="0" w:color="auto"/>
            <w:bottom w:val="none" w:sz="0" w:space="0" w:color="auto"/>
            <w:right w:val="none" w:sz="0" w:space="0" w:color="auto"/>
          </w:divBdr>
        </w:div>
      </w:divsChild>
    </w:div>
    <w:div w:id="242836922">
      <w:marLeft w:val="0"/>
      <w:marRight w:val="0"/>
      <w:marTop w:val="0"/>
      <w:marBottom w:val="0"/>
      <w:divBdr>
        <w:top w:val="none" w:sz="0" w:space="0" w:color="auto"/>
        <w:left w:val="none" w:sz="0" w:space="0" w:color="auto"/>
        <w:bottom w:val="none" w:sz="0" w:space="0" w:color="auto"/>
        <w:right w:val="none" w:sz="0" w:space="0" w:color="auto"/>
      </w:divBdr>
      <w:divsChild>
        <w:div w:id="242836854">
          <w:marLeft w:val="0"/>
          <w:marRight w:val="0"/>
          <w:marTop w:val="0"/>
          <w:marBottom w:val="0"/>
          <w:divBdr>
            <w:top w:val="none" w:sz="0" w:space="0" w:color="auto"/>
            <w:left w:val="none" w:sz="0" w:space="0" w:color="auto"/>
            <w:bottom w:val="none" w:sz="0" w:space="0" w:color="auto"/>
            <w:right w:val="none" w:sz="0" w:space="0" w:color="auto"/>
          </w:divBdr>
          <w:divsChild>
            <w:div w:id="242836892">
              <w:marLeft w:val="0"/>
              <w:marRight w:val="0"/>
              <w:marTop w:val="0"/>
              <w:marBottom w:val="0"/>
              <w:divBdr>
                <w:top w:val="none" w:sz="0" w:space="0" w:color="auto"/>
                <w:left w:val="none" w:sz="0" w:space="0" w:color="auto"/>
                <w:bottom w:val="none" w:sz="0" w:space="0" w:color="auto"/>
                <w:right w:val="none" w:sz="0" w:space="0" w:color="auto"/>
              </w:divBdr>
            </w:div>
            <w:div w:id="242836908">
              <w:marLeft w:val="0"/>
              <w:marRight w:val="0"/>
              <w:marTop w:val="0"/>
              <w:marBottom w:val="0"/>
              <w:divBdr>
                <w:top w:val="none" w:sz="0" w:space="0" w:color="auto"/>
                <w:left w:val="none" w:sz="0" w:space="0" w:color="auto"/>
                <w:bottom w:val="none" w:sz="0" w:space="0" w:color="auto"/>
                <w:right w:val="none" w:sz="0" w:space="0" w:color="auto"/>
              </w:divBdr>
            </w:div>
            <w:div w:id="242836932">
              <w:marLeft w:val="0"/>
              <w:marRight w:val="0"/>
              <w:marTop w:val="0"/>
              <w:marBottom w:val="0"/>
              <w:divBdr>
                <w:top w:val="none" w:sz="0" w:space="0" w:color="auto"/>
                <w:left w:val="none" w:sz="0" w:space="0" w:color="auto"/>
                <w:bottom w:val="none" w:sz="0" w:space="0" w:color="auto"/>
                <w:right w:val="none" w:sz="0" w:space="0" w:color="auto"/>
              </w:divBdr>
            </w:div>
            <w:div w:id="2428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33">
      <w:marLeft w:val="0"/>
      <w:marRight w:val="0"/>
      <w:marTop w:val="0"/>
      <w:marBottom w:val="0"/>
      <w:divBdr>
        <w:top w:val="none" w:sz="0" w:space="0" w:color="auto"/>
        <w:left w:val="none" w:sz="0" w:space="0" w:color="auto"/>
        <w:bottom w:val="none" w:sz="0" w:space="0" w:color="auto"/>
        <w:right w:val="none" w:sz="0" w:space="0" w:color="auto"/>
      </w:divBdr>
      <w:divsChild>
        <w:div w:id="242836872">
          <w:marLeft w:val="0"/>
          <w:marRight w:val="0"/>
          <w:marTop w:val="0"/>
          <w:marBottom w:val="0"/>
          <w:divBdr>
            <w:top w:val="none" w:sz="0" w:space="0" w:color="auto"/>
            <w:left w:val="none" w:sz="0" w:space="0" w:color="auto"/>
            <w:bottom w:val="none" w:sz="0" w:space="0" w:color="auto"/>
            <w:right w:val="none" w:sz="0" w:space="0" w:color="auto"/>
          </w:divBdr>
          <w:divsChild>
            <w:div w:id="242836844">
              <w:marLeft w:val="0"/>
              <w:marRight w:val="0"/>
              <w:marTop w:val="0"/>
              <w:marBottom w:val="0"/>
              <w:divBdr>
                <w:top w:val="none" w:sz="0" w:space="0" w:color="auto"/>
                <w:left w:val="none" w:sz="0" w:space="0" w:color="auto"/>
                <w:bottom w:val="none" w:sz="0" w:space="0" w:color="auto"/>
                <w:right w:val="none" w:sz="0" w:space="0" w:color="auto"/>
              </w:divBdr>
            </w:div>
            <w:div w:id="24283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2">
      <w:marLeft w:val="0"/>
      <w:marRight w:val="0"/>
      <w:marTop w:val="0"/>
      <w:marBottom w:val="0"/>
      <w:divBdr>
        <w:top w:val="none" w:sz="0" w:space="0" w:color="auto"/>
        <w:left w:val="none" w:sz="0" w:space="0" w:color="auto"/>
        <w:bottom w:val="none" w:sz="0" w:space="0" w:color="auto"/>
        <w:right w:val="none" w:sz="0" w:space="0" w:color="auto"/>
      </w:divBdr>
      <w:divsChild>
        <w:div w:id="242836936">
          <w:marLeft w:val="0"/>
          <w:marRight w:val="0"/>
          <w:marTop w:val="0"/>
          <w:marBottom w:val="0"/>
          <w:divBdr>
            <w:top w:val="none" w:sz="0" w:space="0" w:color="auto"/>
            <w:left w:val="none" w:sz="0" w:space="0" w:color="auto"/>
            <w:bottom w:val="none" w:sz="0" w:space="0" w:color="auto"/>
            <w:right w:val="none" w:sz="0" w:space="0" w:color="auto"/>
          </w:divBdr>
          <w:divsChild>
            <w:div w:id="242836859">
              <w:marLeft w:val="0"/>
              <w:marRight w:val="0"/>
              <w:marTop w:val="0"/>
              <w:marBottom w:val="0"/>
              <w:divBdr>
                <w:top w:val="none" w:sz="0" w:space="0" w:color="auto"/>
                <w:left w:val="none" w:sz="0" w:space="0" w:color="auto"/>
                <w:bottom w:val="none" w:sz="0" w:space="0" w:color="auto"/>
                <w:right w:val="none" w:sz="0" w:space="0" w:color="auto"/>
              </w:divBdr>
              <w:divsChild>
                <w:div w:id="242836839">
                  <w:marLeft w:val="0"/>
                  <w:marRight w:val="0"/>
                  <w:marTop w:val="0"/>
                  <w:marBottom w:val="0"/>
                  <w:divBdr>
                    <w:top w:val="none" w:sz="0" w:space="0" w:color="auto"/>
                    <w:left w:val="none" w:sz="0" w:space="0" w:color="auto"/>
                    <w:bottom w:val="none" w:sz="0" w:space="0" w:color="auto"/>
                    <w:right w:val="none" w:sz="0" w:space="0" w:color="auto"/>
                  </w:divBdr>
                </w:div>
                <w:div w:id="242836842">
                  <w:marLeft w:val="0"/>
                  <w:marRight w:val="0"/>
                  <w:marTop w:val="0"/>
                  <w:marBottom w:val="0"/>
                  <w:divBdr>
                    <w:top w:val="none" w:sz="0" w:space="0" w:color="auto"/>
                    <w:left w:val="none" w:sz="0" w:space="0" w:color="auto"/>
                    <w:bottom w:val="none" w:sz="0" w:space="0" w:color="auto"/>
                    <w:right w:val="none" w:sz="0" w:space="0" w:color="auto"/>
                  </w:divBdr>
                </w:div>
                <w:div w:id="242836849">
                  <w:marLeft w:val="0"/>
                  <w:marRight w:val="0"/>
                  <w:marTop w:val="0"/>
                  <w:marBottom w:val="0"/>
                  <w:divBdr>
                    <w:top w:val="none" w:sz="0" w:space="0" w:color="auto"/>
                    <w:left w:val="none" w:sz="0" w:space="0" w:color="auto"/>
                    <w:bottom w:val="none" w:sz="0" w:space="0" w:color="auto"/>
                    <w:right w:val="none" w:sz="0" w:space="0" w:color="auto"/>
                  </w:divBdr>
                </w:div>
                <w:div w:id="242836850">
                  <w:marLeft w:val="0"/>
                  <w:marRight w:val="0"/>
                  <w:marTop w:val="0"/>
                  <w:marBottom w:val="0"/>
                  <w:divBdr>
                    <w:top w:val="none" w:sz="0" w:space="0" w:color="auto"/>
                    <w:left w:val="none" w:sz="0" w:space="0" w:color="auto"/>
                    <w:bottom w:val="none" w:sz="0" w:space="0" w:color="auto"/>
                    <w:right w:val="none" w:sz="0" w:space="0" w:color="auto"/>
                  </w:divBdr>
                </w:div>
                <w:div w:id="242836852">
                  <w:marLeft w:val="0"/>
                  <w:marRight w:val="0"/>
                  <w:marTop w:val="0"/>
                  <w:marBottom w:val="0"/>
                  <w:divBdr>
                    <w:top w:val="none" w:sz="0" w:space="0" w:color="auto"/>
                    <w:left w:val="none" w:sz="0" w:space="0" w:color="auto"/>
                    <w:bottom w:val="none" w:sz="0" w:space="0" w:color="auto"/>
                    <w:right w:val="none" w:sz="0" w:space="0" w:color="auto"/>
                  </w:divBdr>
                </w:div>
                <w:div w:id="242836884">
                  <w:marLeft w:val="0"/>
                  <w:marRight w:val="0"/>
                  <w:marTop w:val="0"/>
                  <w:marBottom w:val="0"/>
                  <w:divBdr>
                    <w:top w:val="none" w:sz="0" w:space="0" w:color="auto"/>
                    <w:left w:val="none" w:sz="0" w:space="0" w:color="auto"/>
                    <w:bottom w:val="none" w:sz="0" w:space="0" w:color="auto"/>
                    <w:right w:val="none" w:sz="0" w:space="0" w:color="auto"/>
                  </w:divBdr>
                </w:div>
                <w:div w:id="242836899">
                  <w:marLeft w:val="0"/>
                  <w:marRight w:val="0"/>
                  <w:marTop w:val="0"/>
                  <w:marBottom w:val="0"/>
                  <w:divBdr>
                    <w:top w:val="none" w:sz="0" w:space="0" w:color="auto"/>
                    <w:left w:val="none" w:sz="0" w:space="0" w:color="auto"/>
                    <w:bottom w:val="none" w:sz="0" w:space="0" w:color="auto"/>
                    <w:right w:val="none" w:sz="0" w:space="0" w:color="auto"/>
                  </w:divBdr>
                </w:div>
                <w:div w:id="242836905">
                  <w:marLeft w:val="0"/>
                  <w:marRight w:val="0"/>
                  <w:marTop w:val="0"/>
                  <w:marBottom w:val="0"/>
                  <w:divBdr>
                    <w:top w:val="none" w:sz="0" w:space="0" w:color="auto"/>
                    <w:left w:val="none" w:sz="0" w:space="0" w:color="auto"/>
                    <w:bottom w:val="none" w:sz="0" w:space="0" w:color="auto"/>
                    <w:right w:val="none" w:sz="0" w:space="0" w:color="auto"/>
                  </w:divBdr>
                </w:div>
                <w:div w:id="242836906">
                  <w:marLeft w:val="0"/>
                  <w:marRight w:val="0"/>
                  <w:marTop w:val="0"/>
                  <w:marBottom w:val="0"/>
                  <w:divBdr>
                    <w:top w:val="none" w:sz="0" w:space="0" w:color="auto"/>
                    <w:left w:val="none" w:sz="0" w:space="0" w:color="auto"/>
                    <w:bottom w:val="none" w:sz="0" w:space="0" w:color="auto"/>
                    <w:right w:val="none" w:sz="0" w:space="0" w:color="auto"/>
                  </w:divBdr>
                </w:div>
                <w:div w:id="242836918">
                  <w:marLeft w:val="0"/>
                  <w:marRight w:val="0"/>
                  <w:marTop w:val="0"/>
                  <w:marBottom w:val="0"/>
                  <w:divBdr>
                    <w:top w:val="none" w:sz="0" w:space="0" w:color="auto"/>
                    <w:left w:val="none" w:sz="0" w:space="0" w:color="auto"/>
                    <w:bottom w:val="none" w:sz="0" w:space="0" w:color="auto"/>
                    <w:right w:val="none" w:sz="0" w:space="0" w:color="auto"/>
                  </w:divBdr>
                </w:div>
                <w:div w:id="242836920">
                  <w:marLeft w:val="0"/>
                  <w:marRight w:val="0"/>
                  <w:marTop w:val="0"/>
                  <w:marBottom w:val="0"/>
                  <w:divBdr>
                    <w:top w:val="none" w:sz="0" w:space="0" w:color="auto"/>
                    <w:left w:val="none" w:sz="0" w:space="0" w:color="auto"/>
                    <w:bottom w:val="none" w:sz="0" w:space="0" w:color="auto"/>
                    <w:right w:val="none" w:sz="0" w:space="0" w:color="auto"/>
                  </w:divBdr>
                </w:div>
                <w:div w:id="242836930">
                  <w:marLeft w:val="0"/>
                  <w:marRight w:val="0"/>
                  <w:marTop w:val="0"/>
                  <w:marBottom w:val="0"/>
                  <w:divBdr>
                    <w:top w:val="none" w:sz="0" w:space="0" w:color="auto"/>
                    <w:left w:val="none" w:sz="0" w:space="0" w:color="auto"/>
                    <w:bottom w:val="none" w:sz="0" w:space="0" w:color="auto"/>
                    <w:right w:val="none" w:sz="0" w:space="0" w:color="auto"/>
                  </w:divBdr>
                </w:div>
                <w:div w:id="242836931">
                  <w:marLeft w:val="0"/>
                  <w:marRight w:val="0"/>
                  <w:marTop w:val="0"/>
                  <w:marBottom w:val="0"/>
                  <w:divBdr>
                    <w:top w:val="none" w:sz="0" w:space="0" w:color="auto"/>
                    <w:left w:val="none" w:sz="0" w:space="0" w:color="auto"/>
                    <w:bottom w:val="none" w:sz="0" w:space="0" w:color="auto"/>
                    <w:right w:val="none" w:sz="0" w:space="0" w:color="auto"/>
                  </w:divBdr>
                </w:div>
                <w:div w:id="242836937">
                  <w:marLeft w:val="0"/>
                  <w:marRight w:val="0"/>
                  <w:marTop w:val="0"/>
                  <w:marBottom w:val="0"/>
                  <w:divBdr>
                    <w:top w:val="none" w:sz="0" w:space="0" w:color="auto"/>
                    <w:left w:val="none" w:sz="0" w:space="0" w:color="auto"/>
                    <w:bottom w:val="none" w:sz="0" w:space="0" w:color="auto"/>
                    <w:right w:val="none" w:sz="0" w:space="0" w:color="auto"/>
                  </w:divBdr>
                </w:div>
                <w:div w:id="242836953">
                  <w:marLeft w:val="0"/>
                  <w:marRight w:val="0"/>
                  <w:marTop w:val="0"/>
                  <w:marBottom w:val="0"/>
                  <w:divBdr>
                    <w:top w:val="none" w:sz="0" w:space="0" w:color="auto"/>
                    <w:left w:val="none" w:sz="0" w:space="0" w:color="auto"/>
                    <w:bottom w:val="none" w:sz="0" w:space="0" w:color="auto"/>
                    <w:right w:val="none" w:sz="0" w:space="0" w:color="auto"/>
                  </w:divBdr>
                </w:div>
              </w:divsChild>
            </w:div>
            <w:div w:id="24283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7">
      <w:marLeft w:val="0"/>
      <w:marRight w:val="0"/>
      <w:marTop w:val="0"/>
      <w:marBottom w:val="0"/>
      <w:divBdr>
        <w:top w:val="none" w:sz="0" w:space="0" w:color="auto"/>
        <w:left w:val="none" w:sz="0" w:space="0" w:color="auto"/>
        <w:bottom w:val="none" w:sz="0" w:space="0" w:color="auto"/>
        <w:right w:val="none" w:sz="0" w:space="0" w:color="auto"/>
      </w:divBdr>
    </w:div>
    <w:div w:id="242836959">
      <w:marLeft w:val="0"/>
      <w:marRight w:val="0"/>
      <w:marTop w:val="0"/>
      <w:marBottom w:val="0"/>
      <w:divBdr>
        <w:top w:val="none" w:sz="0" w:space="0" w:color="auto"/>
        <w:left w:val="none" w:sz="0" w:space="0" w:color="auto"/>
        <w:bottom w:val="none" w:sz="0" w:space="0" w:color="auto"/>
        <w:right w:val="none" w:sz="0" w:space="0" w:color="auto"/>
      </w:divBdr>
    </w:div>
    <w:div w:id="242836961">
      <w:marLeft w:val="0"/>
      <w:marRight w:val="0"/>
      <w:marTop w:val="0"/>
      <w:marBottom w:val="0"/>
      <w:divBdr>
        <w:top w:val="none" w:sz="0" w:space="0" w:color="auto"/>
        <w:left w:val="none" w:sz="0" w:space="0" w:color="auto"/>
        <w:bottom w:val="none" w:sz="0" w:space="0" w:color="auto"/>
        <w:right w:val="none" w:sz="0" w:space="0" w:color="auto"/>
      </w:divBdr>
      <w:divsChild>
        <w:div w:id="242836815">
          <w:marLeft w:val="0"/>
          <w:marRight w:val="0"/>
          <w:marTop w:val="0"/>
          <w:marBottom w:val="0"/>
          <w:divBdr>
            <w:top w:val="none" w:sz="0" w:space="0" w:color="auto"/>
            <w:left w:val="none" w:sz="0" w:space="0" w:color="auto"/>
            <w:bottom w:val="none" w:sz="0" w:space="0" w:color="auto"/>
            <w:right w:val="none" w:sz="0" w:space="0" w:color="auto"/>
          </w:divBdr>
          <w:divsChild>
            <w:div w:id="242836960">
              <w:marLeft w:val="0"/>
              <w:marRight w:val="0"/>
              <w:marTop w:val="0"/>
              <w:marBottom w:val="0"/>
              <w:divBdr>
                <w:top w:val="none" w:sz="0" w:space="0" w:color="auto"/>
                <w:left w:val="none" w:sz="0" w:space="0" w:color="auto"/>
                <w:bottom w:val="none" w:sz="0" w:space="0" w:color="auto"/>
                <w:right w:val="none" w:sz="0" w:space="0" w:color="auto"/>
              </w:divBdr>
              <w:divsChild>
                <w:div w:id="242836806">
                  <w:marLeft w:val="0"/>
                  <w:marRight w:val="0"/>
                  <w:marTop w:val="0"/>
                  <w:marBottom w:val="0"/>
                  <w:divBdr>
                    <w:top w:val="none" w:sz="0" w:space="0" w:color="auto"/>
                    <w:left w:val="none" w:sz="0" w:space="0" w:color="auto"/>
                    <w:bottom w:val="none" w:sz="0" w:space="0" w:color="auto"/>
                    <w:right w:val="none" w:sz="0" w:space="0" w:color="auto"/>
                  </w:divBdr>
                  <w:divsChild>
                    <w:div w:id="242836805">
                      <w:marLeft w:val="0"/>
                      <w:marRight w:val="0"/>
                      <w:marTop w:val="0"/>
                      <w:marBottom w:val="0"/>
                      <w:divBdr>
                        <w:top w:val="none" w:sz="0" w:space="0" w:color="auto"/>
                        <w:left w:val="none" w:sz="0" w:space="0" w:color="auto"/>
                        <w:bottom w:val="none" w:sz="0" w:space="0" w:color="auto"/>
                        <w:right w:val="none" w:sz="0" w:space="0" w:color="auto"/>
                      </w:divBdr>
                      <w:divsChild>
                        <w:div w:id="242836820">
                          <w:marLeft w:val="0"/>
                          <w:marRight w:val="0"/>
                          <w:marTop w:val="0"/>
                          <w:marBottom w:val="0"/>
                          <w:divBdr>
                            <w:top w:val="none" w:sz="0" w:space="0" w:color="auto"/>
                            <w:left w:val="none" w:sz="0" w:space="0" w:color="auto"/>
                            <w:bottom w:val="none" w:sz="0" w:space="0" w:color="auto"/>
                            <w:right w:val="none" w:sz="0" w:space="0" w:color="auto"/>
                          </w:divBdr>
                          <w:divsChild>
                            <w:div w:id="24283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28">
          <w:marLeft w:val="0"/>
          <w:marRight w:val="0"/>
          <w:marTop w:val="0"/>
          <w:marBottom w:val="0"/>
          <w:divBdr>
            <w:top w:val="none" w:sz="0" w:space="0" w:color="auto"/>
            <w:left w:val="none" w:sz="0" w:space="0" w:color="auto"/>
            <w:bottom w:val="none" w:sz="0" w:space="0" w:color="auto"/>
            <w:right w:val="none" w:sz="0" w:space="0" w:color="auto"/>
          </w:divBdr>
          <w:divsChild>
            <w:div w:id="2428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46F40C-EE7C-4AED-B50E-4BD97CCDD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1178</Words>
  <Characters>7880</Characters>
  <Application>Microsoft Office Word</Application>
  <DocSecurity>4</DocSecurity>
  <Lines>65</Lines>
  <Paragraphs>18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Ι</vt:lpstr>
      <vt:lpstr>Ι</vt:lpstr>
    </vt:vector>
  </TitlesOfParts>
  <Company>Aegean</Company>
  <LinksUpToDate>false</LinksUpToDate>
  <CharactersWithSpaces>9040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Ι</dc:title>
  <dc:creator>ska</dc:creator>
  <cp:lastModifiedBy>Γεωργία Καπότη</cp:lastModifiedBy>
  <cp:revision>2</cp:revision>
  <cp:lastPrinted>2014-04-24T14:33:00Z</cp:lastPrinted>
  <dcterms:created xsi:type="dcterms:W3CDTF">2023-08-23T07:22:00Z</dcterms:created>
  <dcterms:modified xsi:type="dcterms:W3CDTF">2023-08-23T07:22:00Z</dcterms:modified>
</cp:coreProperties>
</file>