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0A" w:rsidRDefault="001C005C" w:rsidP="003C7380">
      <w:pPr>
        <w:jc w:val="center"/>
        <w:rPr>
          <w:b/>
        </w:rPr>
      </w:pPr>
      <w:r w:rsidRPr="001C005C">
        <w:rPr>
          <w:b/>
        </w:rPr>
        <w:t>ΑΝΑΚΟΙΝΩΣΗ ΓΙΑ ΤΗΝ ΕΞΕΤΑΣΗ ΤΟΥ ΜΑΘΗΜΑΤΟΣ ΣΤΟΧΑΣΤΙΚΕΣ ΔΙΑΔΙΚΑΣΙΕΣ</w:t>
      </w:r>
    </w:p>
    <w:p w:rsidR="001C005C" w:rsidRDefault="001C005C">
      <w:pPr>
        <w:rPr>
          <w:b/>
        </w:rPr>
      </w:pPr>
    </w:p>
    <w:p w:rsidR="001C005C" w:rsidRDefault="001C005C" w:rsidP="001C005C">
      <w:pPr>
        <w:jc w:val="both"/>
      </w:pPr>
      <w:r>
        <w:t xml:space="preserve">«Η εξέταση του μαθήματος </w:t>
      </w:r>
      <w:r>
        <w:rPr>
          <w:b/>
          <w:bCs/>
        </w:rPr>
        <w:t>Στοχαστικές Διαδικασίες</w:t>
      </w:r>
      <w:r>
        <w:t xml:space="preserve"> θα γίνει μέσω της πλατφόρμας </w:t>
      </w:r>
      <w:r>
        <w:rPr>
          <w:lang w:val="en-US"/>
        </w:rPr>
        <w:t>e</w:t>
      </w:r>
      <w:r>
        <w:t>-</w:t>
      </w:r>
      <w:r>
        <w:rPr>
          <w:lang w:val="en-US"/>
        </w:rPr>
        <w:t>class</w:t>
      </w:r>
      <w:r>
        <w:t xml:space="preserve"> και του </w:t>
      </w:r>
      <w:r>
        <w:rPr>
          <w:lang w:val="en-US"/>
        </w:rPr>
        <w:t>MS</w:t>
      </w:r>
      <w:r w:rsidRPr="001C005C">
        <w:t xml:space="preserve"> </w:t>
      </w:r>
      <w:r>
        <w:rPr>
          <w:lang w:val="en-US"/>
        </w:rPr>
        <w:t>Teams</w:t>
      </w:r>
      <w:r>
        <w:t xml:space="preserve">, περισσότερες πληροφορίες δίνονται στις ανακοινώσεις της </w:t>
      </w:r>
      <w:r>
        <w:rPr>
          <w:lang w:val="en-US"/>
        </w:rPr>
        <w:t>e</w:t>
      </w:r>
      <w:r>
        <w:t>-</w:t>
      </w:r>
      <w:r>
        <w:rPr>
          <w:lang w:val="en-US"/>
        </w:rPr>
        <w:t>class</w:t>
      </w:r>
      <w:r w:rsidRPr="001C005C">
        <w:t xml:space="preserve"> </w:t>
      </w:r>
      <w:r>
        <w:t>του μαθήματος (</w:t>
      </w:r>
      <w:hyperlink r:id="rId4" w:history="1">
        <w:r>
          <w:rPr>
            <w:rStyle w:val="Hyperlink"/>
          </w:rPr>
          <w:t>https://eclass.unipi.gr/courses/SAE188/»</w:t>
        </w:r>
      </w:hyperlink>
    </w:p>
    <w:p w:rsidR="00C70A51" w:rsidRDefault="001C005C" w:rsidP="00C70A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0A51">
        <w:rPr>
          <w:b/>
        </w:rPr>
        <w:tab/>
      </w:r>
      <w:bookmarkStart w:id="0" w:name="_GoBack"/>
      <w:bookmarkEnd w:id="0"/>
      <w:r w:rsidR="00C70A51">
        <w:t>Ο διδάσκων</w:t>
      </w:r>
    </w:p>
    <w:p w:rsidR="00C70A51" w:rsidRDefault="00C70A51" w:rsidP="00C70A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Αν. Καθηγητής Μ. </w:t>
      </w:r>
      <w:proofErr w:type="spellStart"/>
      <w:r>
        <w:t>Μπούτσικας</w:t>
      </w:r>
      <w:proofErr w:type="spellEnd"/>
    </w:p>
    <w:p w:rsidR="001C005C" w:rsidRPr="001C005C" w:rsidRDefault="001C005C" w:rsidP="001C005C">
      <w:pPr>
        <w:jc w:val="both"/>
        <w:rPr>
          <w:b/>
        </w:rPr>
      </w:pPr>
    </w:p>
    <w:sectPr w:rsidR="001C005C" w:rsidRPr="001C0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5C"/>
    <w:rsid w:val="001C005C"/>
    <w:rsid w:val="003C7380"/>
    <w:rsid w:val="00C70A51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E13E"/>
  <w15:chartTrackingRefBased/>
  <w15:docId w15:val="{0ECD473D-E971-4010-945E-A456FF69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00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nipi.gr/courses/SAE1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Μπαρτζάκλη</dc:creator>
  <cp:keywords/>
  <dc:description/>
  <cp:lastModifiedBy>Σταυρούλα Μπαρτζάκλη</cp:lastModifiedBy>
  <cp:revision>3</cp:revision>
  <dcterms:created xsi:type="dcterms:W3CDTF">2021-06-22T10:21:00Z</dcterms:created>
  <dcterms:modified xsi:type="dcterms:W3CDTF">2021-06-22T10:32:00Z</dcterms:modified>
</cp:coreProperties>
</file>